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58B15" w14:textId="77777777" w:rsidR="0062230C" w:rsidRDefault="0062230C" w:rsidP="0062230C">
      <w:pPr>
        <w:ind w:right="-284"/>
        <w:jc w:val="center"/>
        <w:rPr>
          <w:rFonts w:ascii="DIN 2014 Demi" w:hAnsi="DIN 2014 Demi"/>
          <w:b/>
          <w:bCs/>
          <w:color w:val="3C3C3B"/>
          <w:sz w:val="72"/>
          <w:szCs w:val="72"/>
        </w:rPr>
      </w:pPr>
      <w:bookmarkStart w:id="0" w:name="_Hlk179897619"/>
    </w:p>
    <w:p w14:paraId="1A1B8D10" w14:textId="77777777" w:rsidR="0062230C" w:rsidRDefault="0062230C" w:rsidP="0062230C">
      <w:pPr>
        <w:ind w:right="-284"/>
        <w:jc w:val="center"/>
        <w:rPr>
          <w:rFonts w:ascii="DIN 2014 Demi" w:hAnsi="DIN 2014 Demi"/>
          <w:b/>
          <w:bCs/>
          <w:color w:val="3C3C3B"/>
          <w:sz w:val="72"/>
          <w:szCs w:val="72"/>
        </w:rPr>
      </w:pPr>
    </w:p>
    <w:p w14:paraId="03C1716D" w14:textId="43EA6245" w:rsidR="0062230C" w:rsidRDefault="00B84389" w:rsidP="00053D77">
      <w:pPr>
        <w:ind w:right="-284"/>
        <w:jc w:val="center"/>
        <w:rPr>
          <w:rFonts w:ascii="DIN 2014 Demi" w:hAnsi="DIN 2014 Demi"/>
          <w:b/>
          <w:bCs/>
          <w:color w:val="3C3C3B"/>
          <w:sz w:val="72"/>
          <w:szCs w:val="72"/>
        </w:rPr>
      </w:pPr>
      <w:r w:rsidRPr="00B84389">
        <w:rPr>
          <w:rFonts w:ascii="DIN 2014 Demi" w:hAnsi="DIN 2014 Demi"/>
          <w:b/>
          <w:bCs/>
          <w:color w:val="3C3C3B"/>
          <w:sz w:val="72"/>
          <w:szCs w:val="72"/>
        </w:rPr>
        <w:t>MATÉRIEL D’OCCASION</w:t>
      </w:r>
    </w:p>
    <w:p w14:paraId="1ADD3EF2" w14:textId="77777777" w:rsidR="00053D77" w:rsidRDefault="00053D77" w:rsidP="00053D77">
      <w:pPr>
        <w:ind w:right="-284"/>
        <w:jc w:val="center"/>
        <w:rPr>
          <w:rFonts w:ascii="DIN 2014 Demi" w:hAnsi="DIN 2014 Demi"/>
          <w:b/>
          <w:bCs/>
          <w:color w:val="3C3C3B"/>
          <w:sz w:val="72"/>
          <w:szCs w:val="72"/>
        </w:rPr>
      </w:pPr>
    </w:p>
    <w:p w14:paraId="3460F9C3" w14:textId="32CEC1D2" w:rsidR="00100E87" w:rsidRDefault="00714B9A" w:rsidP="00FB0096">
      <w:pPr>
        <w:ind w:left="-284" w:right="-284"/>
        <w:jc w:val="center"/>
        <w:rPr>
          <w:rFonts w:ascii="DIN 2014 Demi" w:hAnsi="DIN 2014 Demi"/>
          <w:b/>
          <w:bCs/>
          <w:color w:val="3C3C3B"/>
          <w:sz w:val="72"/>
          <w:szCs w:val="72"/>
        </w:rPr>
      </w:pPr>
      <w:r>
        <w:rPr>
          <w:rFonts w:ascii="DIN 2014 Demi" w:hAnsi="DIN 2014 Demi"/>
          <w:b/>
          <w:bCs/>
          <w:color w:val="3C3C3B"/>
          <w:sz w:val="72"/>
          <w:szCs w:val="72"/>
        </w:rPr>
        <w:t>NOS</w:t>
      </w:r>
      <w:r w:rsidR="00B84389" w:rsidRPr="00B84389">
        <w:rPr>
          <w:rFonts w:ascii="DIN 2014 Demi" w:hAnsi="DIN 2014 Demi"/>
          <w:b/>
          <w:bCs/>
          <w:color w:val="3C3C3B"/>
          <w:sz w:val="72"/>
          <w:szCs w:val="72"/>
        </w:rPr>
        <w:t xml:space="preserve"> OPPORTUNITÉS À SAISIR</w:t>
      </w:r>
    </w:p>
    <w:p w14:paraId="5FE06F28" w14:textId="77777777" w:rsidR="00053D77" w:rsidRDefault="00053D77" w:rsidP="00FB0096">
      <w:pPr>
        <w:ind w:left="-284" w:right="-284"/>
        <w:jc w:val="center"/>
        <w:rPr>
          <w:rFonts w:ascii="DIN 2014 Demi" w:hAnsi="DIN 2014 Demi"/>
          <w:b/>
          <w:bCs/>
          <w:color w:val="3C3C3B"/>
          <w:sz w:val="72"/>
          <w:szCs w:val="72"/>
        </w:rPr>
      </w:pPr>
    </w:p>
    <w:p w14:paraId="0B1BBFEC" w14:textId="77777777" w:rsidR="00053D77" w:rsidRPr="00053D77" w:rsidRDefault="00053D77" w:rsidP="00053D77">
      <w:pPr>
        <w:ind w:left="-284" w:right="-284"/>
        <w:rPr>
          <w:rFonts w:ascii="DIN 2014 Demi" w:hAnsi="DIN 2014 Demi"/>
          <w:b/>
          <w:bCs/>
          <w:color w:val="3C3C3B"/>
          <w:sz w:val="46"/>
          <w:szCs w:val="16"/>
        </w:rPr>
      </w:pPr>
    </w:p>
    <w:p w14:paraId="561BF36C" w14:textId="77777777" w:rsidR="00053D77" w:rsidRPr="00FB0096" w:rsidRDefault="00053D77" w:rsidP="00FB0096">
      <w:pPr>
        <w:ind w:left="-284" w:right="-284"/>
        <w:jc w:val="center"/>
        <w:rPr>
          <w:rFonts w:ascii="DIN 2014 Demi" w:hAnsi="DIN 2014 Demi"/>
          <w:b/>
          <w:bCs/>
          <w:color w:val="3C3C3B"/>
          <w:sz w:val="72"/>
          <w:szCs w:val="72"/>
        </w:rPr>
      </w:pPr>
    </w:p>
    <w:p w14:paraId="3E87BEEF" w14:textId="2E230D21" w:rsidR="00100E87" w:rsidRPr="00053D77" w:rsidRDefault="008760CB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56"/>
          <w:szCs w:val="72"/>
        </w:rPr>
      </w:pPr>
      <w:r w:rsidRPr="00053D77">
        <w:rPr>
          <w:rFonts w:ascii="DIN 2014 Demi" w:hAnsi="DIN 2014 Demi"/>
          <w:b/>
          <w:bCs/>
          <w:color w:val="3C3C3B"/>
          <w:sz w:val="56"/>
          <w:szCs w:val="72"/>
        </w:rPr>
        <w:t>1er Octobre</w:t>
      </w:r>
      <w:r w:rsidR="00572E9A" w:rsidRPr="00053D77">
        <w:rPr>
          <w:rFonts w:ascii="DIN 2014 Demi" w:hAnsi="DIN 2014 Demi"/>
          <w:b/>
          <w:bCs/>
          <w:color w:val="3C3C3B"/>
          <w:sz w:val="56"/>
          <w:szCs w:val="72"/>
        </w:rPr>
        <w:t xml:space="preserve"> 2026</w:t>
      </w:r>
    </w:p>
    <w:p w14:paraId="52305935" w14:textId="77777777" w:rsidR="00053D77" w:rsidRDefault="00053D77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50"/>
          <w:szCs w:val="50"/>
        </w:rPr>
      </w:pPr>
    </w:p>
    <w:p w14:paraId="29FD7849" w14:textId="77777777" w:rsidR="00053D77" w:rsidRDefault="00053D77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50"/>
          <w:szCs w:val="50"/>
        </w:rPr>
      </w:pPr>
    </w:p>
    <w:p w14:paraId="1C0B7875" w14:textId="77777777" w:rsidR="00053D77" w:rsidRDefault="00053D77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50"/>
          <w:szCs w:val="50"/>
        </w:rPr>
      </w:pPr>
    </w:p>
    <w:p w14:paraId="7A38C125" w14:textId="590AE9AD" w:rsidR="0062230C" w:rsidRPr="0062230C" w:rsidRDefault="00506D25" w:rsidP="0062230C">
      <w:pPr>
        <w:ind w:left="-284"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  <w:r>
        <w:rPr>
          <w:rFonts w:ascii="DIN 2014 Demi" w:hAnsi="DIN 2014 Demi"/>
          <w:b/>
          <w:bCs/>
          <w:color w:val="3C3C3B"/>
          <w:sz w:val="36"/>
          <w:szCs w:val="36"/>
        </w:rPr>
        <w:t>M</w:t>
      </w:r>
      <w:r w:rsidRPr="00506D25">
        <w:rPr>
          <w:rFonts w:ascii="DIN 2014 Demi" w:hAnsi="DIN 2014 Demi"/>
          <w:b/>
          <w:bCs/>
          <w:color w:val="3C3C3B"/>
          <w:sz w:val="36"/>
          <w:szCs w:val="36"/>
        </w:rPr>
        <w:t>atériel révisé</w:t>
      </w:r>
      <w:r w:rsidR="006F2A7A">
        <w:rPr>
          <w:rFonts w:ascii="DIN 2014 Demi" w:hAnsi="DIN 2014 Demi"/>
          <w:b/>
          <w:bCs/>
          <w:color w:val="3C3C3B"/>
          <w:sz w:val="36"/>
          <w:szCs w:val="36"/>
        </w:rPr>
        <w:t xml:space="preserve">, </w:t>
      </w:r>
      <w:r w:rsidRPr="00506D25">
        <w:rPr>
          <w:rFonts w:ascii="DIN 2014 Demi" w:hAnsi="DIN 2014 Demi"/>
          <w:b/>
          <w:bCs/>
          <w:color w:val="3C3C3B"/>
          <w:sz w:val="36"/>
          <w:szCs w:val="36"/>
        </w:rPr>
        <w:t xml:space="preserve">immédiatement </w:t>
      </w:r>
      <w:r>
        <w:rPr>
          <w:rFonts w:ascii="DIN 2014 Demi" w:hAnsi="DIN 2014 Demi"/>
          <w:b/>
          <w:bCs/>
          <w:color w:val="3C3C3B"/>
          <w:sz w:val="36"/>
          <w:szCs w:val="36"/>
        </w:rPr>
        <w:t xml:space="preserve">ou rapidement </w:t>
      </w:r>
      <w:r w:rsidRPr="00506D25">
        <w:rPr>
          <w:rFonts w:ascii="DIN 2014 Demi" w:hAnsi="DIN 2014 Demi"/>
          <w:b/>
          <w:bCs/>
          <w:color w:val="3C3C3B"/>
          <w:sz w:val="36"/>
          <w:szCs w:val="36"/>
        </w:rPr>
        <w:t>disponible,</w:t>
      </w:r>
      <w:r>
        <w:rPr>
          <w:rFonts w:ascii="DIN 2014 Demi" w:hAnsi="DIN 2014 Demi"/>
          <w:b/>
          <w:bCs/>
          <w:color w:val="3C3C3B"/>
          <w:sz w:val="36"/>
          <w:szCs w:val="36"/>
        </w:rPr>
        <w:t xml:space="preserve"> </w:t>
      </w:r>
      <w:r w:rsidRPr="00100E87">
        <w:rPr>
          <w:rFonts w:ascii="DIN 2014 Demi" w:hAnsi="DIN 2014 Demi"/>
          <w:b/>
          <w:bCs/>
          <w:color w:val="3C3C3B"/>
          <w:sz w:val="36"/>
          <w:szCs w:val="36"/>
        </w:rPr>
        <w:t>garanti</w:t>
      </w:r>
      <w:r w:rsidR="00053D77">
        <w:rPr>
          <w:rFonts w:ascii="DIN 2014 Demi" w:hAnsi="DIN 2014 Demi"/>
          <w:b/>
          <w:bCs/>
          <w:color w:val="3C3C3B"/>
          <w:sz w:val="36"/>
          <w:szCs w:val="36"/>
        </w:rPr>
        <w:t>e d'un</w:t>
      </w:r>
      <w:r w:rsidRPr="00100E87">
        <w:rPr>
          <w:rFonts w:ascii="DIN 2014 Demi" w:hAnsi="DIN 2014 Demi"/>
          <w:b/>
          <w:bCs/>
          <w:color w:val="3C3C3B"/>
          <w:sz w:val="36"/>
          <w:szCs w:val="36"/>
        </w:rPr>
        <w:t xml:space="preserve"> an sur la partie mécanique et </w:t>
      </w:r>
      <w:r w:rsidR="00053D77">
        <w:rPr>
          <w:rFonts w:ascii="DIN 2014 Demi" w:hAnsi="DIN 2014 Demi"/>
          <w:b/>
          <w:bCs/>
          <w:color w:val="3C3C3B"/>
          <w:sz w:val="36"/>
          <w:szCs w:val="36"/>
        </w:rPr>
        <w:t xml:space="preserve">de </w:t>
      </w:r>
      <w:r w:rsidRPr="00100E87">
        <w:rPr>
          <w:rFonts w:ascii="DIN 2014 Demi" w:hAnsi="DIN 2014 Demi"/>
          <w:b/>
          <w:bCs/>
          <w:color w:val="3C3C3B"/>
          <w:sz w:val="36"/>
          <w:szCs w:val="36"/>
        </w:rPr>
        <w:t>3 mois sur l'électronique, l'électri</w:t>
      </w:r>
      <w:r w:rsidR="00053D77">
        <w:rPr>
          <w:rFonts w:ascii="DIN 2014 Demi" w:hAnsi="DIN 2014 Demi"/>
          <w:b/>
          <w:bCs/>
          <w:color w:val="3C3C3B"/>
          <w:sz w:val="36"/>
          <w:szCs w:val="36"/>
        </w:rPr>
        <w:t>que et le pneumatique</w:t>
      </w:r>
    </w:p>
    <w:p w14:paraId="3998929B" w14:textId="77777777" w:rsidR="00053D77" w:rsidRDefault="00053D77" w:rsidP="00053D77">
      <w:pPr>
        <w:ind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</w:p>
    <w:p w14:paraId="22D2D24F" w14:textId="77777777" w:rsidR="00551126" w:rsidRPr="00100E87" w:rsidRDefault="00551126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4531"/>
      </w:tblGrid>
      <w:tr w:rsidR="00FB0096" w14:paraId="3D1EE1D9" w14:textId="77777777" w:rsidTr="0062230C">
        <w:trPr>
          <w:jc w:val="center"/>
        </w:trPr>
        <w:tc>
          <w:tcPr>
            <w:tcW w:w="4531" w:type="dxa"/>
          </w:tcPr>
          <w:p w14:paraId="4D8DD977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A80D8A9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D1AFEFD" w14:textId="55DC965A" w:rsidR="00FB0096" w:rsidRPr="00506D25" w:rsidRDefault="00FB009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PREMIA WS</w:t>
            </w:r>
            <w:r w:rsidRPr="00434B4E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. </w:t>
            </w: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Année 2022</w:t>
            </w:r>
          </w:p>
          <w:p w14:paraId="43102840" w14:textId="77777777" w:rsidR="00551126" w:rsidRDefault="0055112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5FB4DFCA" w14:textId="0CDADAFF" w:rsidR="00FB0096" w:rsidRPr="00506D25" w:rsidRDefault="00FB0096" w:rsidP="0062230C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 xml:space="preserve">Remplisseuse </w:t>
            </w:r>
            <w:r w:rsidRPr="00434B4E">
              <w:rPr>
                <w:rFonts w:eastAsia="Times New Roman"/>
                <w:sz w:val="20"/>
                <w:szCs w:val="20"/>
              </w:rPr>
              <w:t xml:space="preserve">pour poches individuelles et attachées les unes aux autres </w:t>
            </w:r>
          </w:p>
          <w:p w14:paraId="38FA24D8" w14:textId="77777777" w:rsidR="00FB0096" w:rsidRDefault="00FB0096" w:rsidP="0062230C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 xml:space="preserve">Machine ayant servi au remplissage d’eau en BIB, dans un excellent état, avec une configuration </w:t>
            </w:r>
            <w:r w:rsidRPr="00434B4E">
              <w:rPr>
                <w:rFonts w:eastAsia="Times New Roman"/>
                <w:sz w:val="20"/>
                <w:szCs w:val="20"/>
              </w:rPr>
              <w:t>très haut de gamme</w:t>
            </w:r>
            <w:r w:rsidRPr="00506D25">
              <w:rPr>
                <w:rFonts w:eastAsia="Times New Roman"/>
                <w:sz w:val="20"/>
                <w:szCs w:val="20"/>
              </w:rPr>
              <w:t xml:space="preserve"> :</w:t>
            </w:r>
          </w:p>
          <w:p w14:paraId="07D02070" w14:textId="77777777" w:rsidR="0062230C" w:rsidRPr="00506D25" w:rsidRDefault="0062230C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6F6451DA" w14:textId="77777777" w:rsidR="00FB0096" w:rsidRPr="00434B4E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434B4E">
              <w:rPr>
                <w:rFonts w:eastAsia="Times New Roman"/>
                <w:sz w:val="20"/>
                <w:szCs w:val="20"/>
              </w:rPr>
              <w:t>Compteur électromagnétique</w:t>
            </w:r>
          </w:p>
          <w:p w14:paraId="76A4FACC" w14:textId="77777777" w:rsidR="00FB0096" w:rsidRPr="00434B4E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434B4E">
              <w:rPr>
                <w:rFonts w:eastAsia="Times New Roman"/>
                <w:sz w:val="20"/>
                <w:szCs w:val="20"/>
              </w:rPr>
              <w:t>Hotte à flux laminaire</w:t>
            </w:r>
          </w:p>
          <w:p w14:paraId="323665D0" w14:textId="77777777" w:rsidR="00FB0096" w:rsidRPr="00434B4E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434B4E">
              <w:rPr>
                <w:rFonts w:eastAsia="Times New Roman"/>
                <w:sz w:val="20"/>
                <w:szCs w:val="20"/>
              </w:rPr>
              <w:t>Pince Type 2 pour VITOP goulot haut et court</w:t>
            </w:r>
          </w:p>
          <w:p w14:paraId="6BECA038" w14:textId="77777777" w:rsidR="00FB0096" w:rsidRPr="00434B4E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434B4E">
              <w:rPr>
                <w:rFonts w:eastAsia="Times New Roman"/>
                <w:sz w:val="20"/>
                <w:szCs w:val="20"/>
              </w:rPr>
              <w:t>Tuyaux sertis</w:t>
            </w:r>
          </w:p>
          <w:p w14:paraId="6FCB855E" w14:textId="77777777" w:rsidR="00FB0096" w:rsidRPr="00434B4E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434B4E">
              <w:rPr>
                <w:rFonts w:eastAsia="Times New Roman"/>
                <w:sz w:val="20"/>
                <w:szCs w:val="20"/>
              </w:rPr>
              <w:t>Vannes 3 voies</w:t>
            </w:r>
            <w:r>
              <w:rPr>
                <w:rFonts w:eastAsia="Times New Roman"/>
                <w:sz w:val="20"/>
                <w:szCs w:val="20"/>
              </w:rPr>
              <w:t xml:space="preserve"> pour un nettoyage parfait du circuit vide d’air et injection azote </w:t>
            </w:r>
          </w:p>
          <w:p w14:paraId="6DC85F42" w14:textId="77777777" w:rsidR="00FB0096" w:rsidRPr="00434B4E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434B4E">
              <w:rPr>
                <w:rFonts w:eastAsia="Times New Roman"/>
                <w:sz w:val="20"/>
                <w:szCs w:val="20"/>
              </w:rPr>
              <w:t>Capteur analogique</w:t>
            </w:r>
            <w:r>
              <w:rPr>
                <w:rFonts w:eastAsia="Times New Roman"/>
                <w:sz w:val="20"/>
                <w:szCs w:val="20"/>
              </w:rPr>
              <w:t xml:space="preserve"> pour passer d’un robinet monté sur goulot long à une goulot court </w:t>
            </w:r>
          </w:p>
          <w:p w14:paraId="3AFB4769" w14:textId="77777777" w:rsidR="00FB0096" w:rsidRPr="00434B4E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434B4E">
              <w:rPr>
                <w:rFonts w:eastAsia="Times New Roman"/>
                <w:sz w:val="20"/>
                <w:szCs w:val="20"/>
              </w:rPr>
              <w:t>Support tête</w:t>
            </w:r>
            <w:r>
              <w:rPr>
                <w:rFonts w:eastAsia="Times New Roman"/>
                <w:sz w:val="20"/>
                <w:szCs w:val="20"/>
              </w:rPr>
              <w:t xml:space="preserve"> de remplissage en</w:t>
            </w:r>
            <w:r w:rsidRPr="00434B4E">
              <w:rPr>
                <w:rFonts w:eastAsia="Times New Roman"/>
                <w:sz w:val="20"/>
                <w:szCs w:val="20"/>
              </w:rPr>
              <w:t xml:space="preserve"> inox</w:t>
            </w:r>
          </w:p>
          <w:p w14:paraId="54EF584A" w14:textId="77777777" w:rsidR="00FB0096" w:rsidRPr="00434B4E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434B4E">
              <w:rPr>
                <w:rFonts w:eastAsia="Times New Roman"/>
                <w:sz w:val="20"/>
                <w:szCs w:val="20"/>
              </w:rPr>
              <w:t>Coffret électrique et pneumatique</w:t>
            </w:r>
            <w:r>
              <w:rPr>
                <w:rFonts w:eastAsia="Times New Roman"/>
                <w:sz w:val="20"/>
                <w:szCs w:val="20"/>
              </w:rPr>
              <w:t xml:space="preserve"> en</w:t>
            </w:r>
            <w:r w:rsidRPr="00434B4E">
              <w:rPr>
                <w:rFonts w:eastAsia="Times New Roman"/>
                <w:sz w:val="20"/>
                <w:szCs w:val="20"/>
              </w:rPr>
              <w:t xml:space="preserve"> inox</w:t>
            </w:r>
          </w:p>
          <w:p w14:paraId="7D1B0438" w14:textId="77777777" w:rsidR="00FB0096" w:rsidRPr="00434B4E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434B4E">
              <w:rPr>
                <w:rFonts w:eastAsia="Times New Roman"/>
                <w:sz w:val="20"/>
                <w:szCs w:val="20"/>
              </w:rPr>
              <w:t>Machine vendue sans pompe</w:t>
            </w:r>
            <w:r>
              <w:rPr>
                <w:rFonts w:eastAsia="Times New Roman"/>
                <w:sz w:val="20"/>
                <w:szCs w:val="20"/>
              </w:rPr>
              <w:t xml:space="preserve"> (possibilité de fournir la pompe en supplément) </w:t>
            </w:r>
          </w:p>
          <w:p w14:paraId="6E50ECF3" w14:textId="7216D041" w:rsidR="00FB0096" w:rsidRPr="00FB0096" w:rsidRDefault="00FB0096" w:rsidP="00FB0096">
            <w:pPr>
              <w:pStyle w:val="Paragraphedeliste"/>
              <w:numPr>
                <w:ilvl w:val="1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434B4E">
              <w:rPr>
                <w:rFonts w:eastAsia="Times New Roman"/>
                <w:sz w:val="20"/>
                <w:szCs w:val="20"/>
              </w:rPr>
              <w:t xml:space="preserve">Opportunité exceptionnelle : </w:t>
            </w:r>
            <w:r>
              <w:rPr>
                <w:rFonts w:eastAsia="Times New Roman"/>
                <w:sz w:val="20"/>
                <w:szCs w:val="20"/>
              </w:rPr>
              <w:t>Nous consulter</w:t>
            </w:r>
          </w:p>
        </w:tc>
        <w:tc>
          <w:tcPr>
            <w:tcW w:w="4531" w:type="dxa"/>
          </w:tcPr>
          <w:p w14:paraId="319F08BC" w14:textId="50CEF03C" w:rsidR="00FB0096" w:rsidRDefault="00FB0096" w:rsidP="00FB6669">
            <w:pPr>
              <w:ind w:right="-284"/>
              <w:jc w:val="both"/>
              <w:rPr>
                <w:rFonts w:ascii="DIN 2014 Demi" w:hAnsi="DIN 2014 Demi"/>
                <w:b/>
                <w:bCs/>
                <w:color w:val="3C3C3B"/>
                <w:sz w:val="50"/>
                <w:szCs w:val="50"/>
              </w:rPr>
            </w:pPr>
            <w:r>
              <w:rPr>
                <w:rFonts w:eastAsia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64384" behindDoc="1" locked="0" layoutInCell="1" allowOverlap="1" wp14:anchorId="43BEA913" wp14:editId="00BD29A3">
                  <wp:simplePos x="0" y="0"/>
                  <wp:positionH relativeFrom="column">
                    <wp:posOffset>153007</wp:posOffset>
                  </wp:positionH>
                  <wp:positionV relativeFrom="paragraph">
                    <wp:posOffset>378184</wp:posOffset>
                  </wp:positionV>
                  <wp:extent cx="2312670" cy="3042920"/>
                  <wp:effectExtent l="0" t="0" r="0" b="5080"/>
                  <wp:wrapTight wrapText="bothSides">
                    <wp:wrapPolygon edited="0">
                      <wp:start x="0" y="0"/>
                      <wp:lineTo x="0" y="21501"/>
                      <wp:lineTo x="21351" y="21501"/>
                      <wp:lineTo x="21351" y="0"/>
                      <wp:lineTo x="0" y="0"/>
                    </wp:wrapPolygon>
                  </wp:wrapTight>
                  <wp:docPr id="1895806048" name="Image 18958060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2670" cy="3042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B0096" w14:paraId="575C4B08" w14:textId="77777777" w:rsidTr="0062230C">
        <w:trPr>
          <w:jc w:val="center"/>
        </w:trPr>
        <w:tc>
          <w:tcPr>
            <w:tcW w:w="4531" w:type="dxa"/>
          </w:tcPr>
          <w:p w14:paraId="223C516E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233336D8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70276029" w14:textId="7F0CA56D" w:rsidR="00FB0096" w:rsidRDefault="00FB009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PREMIA</w:t>
            </w:r>
            <w:r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 WS</w:t>
            </w:r>
            <w:r w:rsidRPr="00434B4E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 </w:t>
            </w: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Année 20</w:t>
            </w:r>
            <w:r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25</w:t>
            </w:r>
          </w:p>
          <w:p w14:paraId="31A0FE0E" w14:textId="12AC4347" w:rsidR="00FB0096" w:rsidRDefault="00FB0096" w:rsidP="0062230C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 xml:space="preserve">Remplisseuse </w:t>
            </w:r>
            <w:r w:rsidRPr="00434B4E">
              <w:rPr>
                <w:rFonts w:eastAsia="Times New Roman"/>
                <w:sz w:val="20"/>
                <w:szCs w:val="20"/>
              </w:rPr>
              <w:t>pour poches individuelles et attachées les unes aux autres</w:t>
            </w:r>
            <w:r w:rsidR="0062230C">
              <w:rPr>
                <w:rFonts w:eastAsia="Times New Roman"/>
                <w:sz w:val="20"/>
                <w:szCs w:val="20"/>
              </w:rPr>
              <w:t> :</w:t>
            </w:r>
          </w:p>
          <w:p w14:paraId="3FD6EBD9" w14:textId="77777777" w:rsidR="0062230C" w:rsidRPr="00B37914" w:rsidRDefault="0062230C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083F2DFD" w14:textId="77777777" w:rsidR="00FB0096" w:rsidRPr="00434B4E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Plan à rouleaux</w:t>
            </w:r>
          </w:p>
          <w:p w14:paraId="7AD400A6" w14:textId="77777777" w:rsidR="00FB0096" w:rsidRPr="00434B4E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Pompe ALT40</w:t>
            </w:r>
          </w:p>
          <w:p w14:paraId="3229D3EC" w14:textId="77777777" w:rsidR="00FB0096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 xml:space="preserve">Pince Type </w:t>
            </w:r>
            <w:r>
              <w:rPr>
                <w:rFonts w:eastAsia="Times New Roman"/>
                <w:sz w:val="20"/>
                <w:szCs w:val="20"/>
              </w:rPr>
              <w:t xml:space="preserve">1 </w:t>
            </w:r>
            <w:r w:rsidRPr="00506D25">
              <w:rPr>
                <w:rFonts w:eastAsia="Times New Roman"/>
                <w:sz w:val="20"/>
                <w:szCs w:val="20"/>
              </w:rPr>
              <w:t>pour VITOP goulot haut</w:t>
            </w:r>
          </w:p>
          <w:p w14:paraId="09B3C2B4" w14:textId="77777777" w:rsidR="00FB0096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Tuyaux sertis</w:t>
            </w:r>
          </w:p>
          <w:p w14:paraId="50412F2F" w14:textId="77777777" w:rsidR="00FB0096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Machine avec vide d’air, et injection gaz neutre  </w:t>
            </w:r>
          </w:p>
          <w:p w14:paraId="67BF21DC" w14:textId="77777777" w:rsidR="00551126" w:rsidRPr="00551126" w:rsidRDefault="00551126" w:rsidP="00551126">
            <w:pPr>
              <w:rPr>
                <w:rFonts w:eastAsia="Times New Roman"/>
                <w:sz w:val="20"/>
                <w:szCs w:val="20"/>
              </w:rPr>
            </w:pPr>
          </w:p>
          <w:p w14:paraId="3F31F02C" w14:textId="77777777" w:rsidR="00FB0096" w:rsidRDefault="00FB009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609E8ADE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31661072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782100C4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72A0A93B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6474E48C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482F1CB8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2992A76F" w14:textId="77777777" w:rsidR="00551126" w:rsidRPr="00506D25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4531" w:type="dxa"/>
          </w:tcPr>
          <w:p w14:paraId="7A2E255D" w14:textId="68B464C2" w:rsidR="00FB0096" w:rsidRDefault="00FB0096" w:rsidP="00FB6669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  <w:r>
              <w:rPr>
                <w:rFonts w:eastAsia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66432" behindDoc="1" locked="0" layoutInCell="1" allowOverlap="1" wp14:anchorId="4CB8D1C5" wp14:editId="1661805F">
                  <wp:simplePos x="0" y="0"/>
                  <wp:positionH relativeFrom="column">
                    <wp:posOffset>92876</wp:posOffset>
                  </wp:positionH>
                  <wp:positionV relativeFrom="paragraph">
                    <wp:posOffset>131031</wp:posOffset>
                  </wp:positionV>
                  <wp:extent cx="2481580" cy="2969260"/>
                  <wp:effectExtent l="0" t="0" r="0" b="2540"/>
                  <wp:wrapTight wrapText="bothSides">
                    <wp:wrapPolygon edited="0">
                      <wp:start x="0" y="0"/>
                      <wp:lineTo x="0" y="21480"/>
                      <wp:lineTo x="21390" y="21480"/>
                      <wp:lineTo x="21390" y="0"/>
                      <wp:lineTo x="0" y="0"/>
                    </wp:wrapPolygon>
                  </wp:wrapTight>
                  <wp:docPr id="1828005003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1580" cy="2969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B0096" w14:paraId="7AC93776" w14:textId="77777777" w:rsidTr="0062230C">
        <w:trPr>
          <w:jc w:val="center"/>
        </w:trPr>
        <w:tc>
          <w:tcPr>
            <w:tcW w:w="4531" w:type="dxa"/>
          </w:tcPr>
          <w:p w14:paraId="4D2B491A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71B2DBCE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5588E5EC" w14:textId="10A05393" w:rsidR="00FB0096" w:rsidRDefault="00FB009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PREMIA</w:t>
            </w:r>
            <w:r w:rsidRPr="00434B4E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. </w:t>
            </w: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Année 20</w:t>
            </w:r>
            <w:r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08</w:t>
            </w:r>
            <w:r w:rsidRPr="00B37914">
              <w:rPr>
                <w:noProof/>
              </w:rPr>
              <w:t xml:space="preserve"> </w:t>
            </w:r>
          </w:p>
          <w:p w14:paraId="7FE96E57" w14:textId="77777777" w:rsid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 xml:space="preserve">Remplisseuse </w:t>
            </w:r>
            <w:r w:rsidRPr="00434B4E">
              <w:rPr>
                <w:rFonts w:eastAsia="Times New Roman"/>
                <w:sz w:val="20"/>
                <w:szCs w:val="20"/>
              </w:rPr>
              <w:t>pour poches individuelles</w:t>
            </w:r>
          </w:p>
          <w:p w14:paraId="5790F89F" w14:textId="77777777" w:rsidR="0062230C" w:rsidRPr="00B37914" w:rsidRDefault="0062230C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393AF71E" w14:textId="77777777" w:rsidR="00FB0096" w:rsidRPr="00434B4E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Plan à rouleaux</w:t>
            </w:r>
          </w:p>
          <w:p w14:paraId="262708F3" w14:textId="77777777" w:rsidR="00FB0096" w:rsidRPr="00434B4E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Pompe ALT40</w:t>
            </w:r>
          </w:p>
          <w:p w14:paraId="428F1DF5" w14:textId="77777777" w:rsidR="00FB0096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 xml:space="preserve">Pince Type </w:t>
            </w:r>
            <w:r>
              <w:rPr>
                <w:rFonts w:eastAsia="Times New Roman"/>
                <w:sz w:val="20"/>
                <w:szCs w:val="20"/>
              </w:rPr>
              <w:t>1 pour VITOP goulot haut</w:t>
            </w:r>
          </w:p>
          <w:p w14:paraId="33A28277" w14:textId="77777777" w:rsidR="00FB0096" w:rsidRDefault="00FB009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6456344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5C134247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326FF85E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3C2FEC59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9DE9056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424AD58C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5D023864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8BC3147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585A0A51" w14:textId="77777777" w:rsidR="00551126" w:rsidRPr="00506D25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4531" w:type="dxa"/>
          </w:tcPr>
          <w:p w14:paraId="114AB9DE" w14:textId="35A68A1F" w:rsidR="00FB0096" w:rsidRDefault="00FB0096" w:rsidP="00FB6669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  <w:r>
              <w:rPr>
                <w:rFonts w:eastAsia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67456" behindDoc="1" locked="0" layoutInCell="1" allowOverlap="1" wp14:anchorId="1DED4542" wp14:editId="3C6B49E7">
                  <wp:simplePos x="0" y="0"/>
                  <wp:positionH relativeFrom="column">
                    <wp:posOffset>331415</wp:posOffset>
                  </wp:positionH>
                  <wp:positionV relativeFrom="paragraph">
                    <wp:posOffset>143124</wp:posOffset>
                  </wp:positionV>
                  <wp:extent cx="2078990" cy="2493645"/>
                  <wp:effectExtent l="0" t="0" r="0" b="1905"/>
                  <wp:wrapTight wrapText="bothSides">
                    <wp:wrapPolygon edited="0">
                      <wp:start x="0" y="0"/>
                      <wp:lineTo x="0" y="21451"/>
                      <wp:lineTo x="21376" y="21451"/>
                      <wp:lineTo x="21376" y="0"/>
                      <wp:lineTo x="0" y="0"/>
                    </wp:wrapPolygon>
                  </wp:wrapTight>
                  <wp:docPr id="957573088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8990" cy="24936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B0096" w14:paraId="21E9558E" w14:textId="77777777" w:rsidTr="0062230C">
        <w:trPr>
          <w:jc w:val="center"/>
        </w:trPr>
        <w:tc>
          <w:tcPr>
            <w:tcW w:w="4531" w:type="dxa"/>
          </w:tcPr>
          <w:p w14:paraId="21DD5F8A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560F5321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1CD8B4CD" w14:textId="44A70248" w:rsidR="00FB0096" w:rsidRPr="00506D25" w:rsidRDefault="00FB009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COLLEUSE C BOX</w:t>
            </w:r>
            <w:r w:rsidRPr="00434B4E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. </w:t>
            </w: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Année 2022</w:t>
            </w:r>
          </w:p>
          <w:p w14:paraId="409CD245" w14:textId="77777777" w:rsidR="00FB0096" w:rsidRPr="00B37914" w:rsidRDefault="00FB0096" w:rsidP="0062230C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Performance, précision et productivité</w:t>
            </w:r>
          </w:p>
          <w:p w14:paraId="5B3B8AF0" w14:textId="77777777" w:rsidR="00FB0096" w:rsidRDefault="00FB0096" w:rsidP="0062230C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B37914">
              <w:rPr>
                <w:rFonts w:eastAsia="Times New Roman"/>
                <w:sz w:val="20"/>
                <w:szCs w:val="20"/>
              </w:rPr>
              <w:t>Machine récente équipée pour une gestion optimisée du collage :</w:t>
            </w:r>
          </w:p>
          <w:p w14:paraId="3879FD58" w14:textId="77777777" w:rsidR="0062230C" w:rsidRPr="00B37914" w:rsidRDefault="0062230C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164E0C48" w14:textId="77777777" w:rsidR="00FB0096" w:rsidRPr="00B37914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B37914">
              <w:rPr>
                <w:rFonts w:eastAsia="Times New Roman"/>
                <w:sz w:val="20"/>
                <w:szCs w:val="20"/>
              </w:rPr>
              <w:t>Gestion indépendante des traits de colle haut et bas</w:t>
            </w:r>
          </w:p>
          <w:p w14:paraId="4B39D9A2" w14:textId="77777777" w:rsidR="00FB0096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Générateur PROBLUE NORDSON</w:t>
            </w:r>
          </w:p>
          <w:p w14:paraId="6DD85162" w14:textId="77777777" w:rsid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62CAF9BA" w14:textId="77777777" w:rsid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373F9BEE" w14:textId="77777777" w:rsid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27714806" w14:textId="77777777" w:rsid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1957EED2" w14:textId="77777777" w:rsid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4A87A8F2" w14:textId="77777777" w:rsid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4908583A" w14:textId="77777777" w:rsidR="00FB0096" w:rsidRP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2E554BC8" w14:textId="77777777" w:rsidR="00FB0096" w:rsidRPr="00506D25" w:rsidRDefault="00FB009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4531" w:type="dxa"/>
          </w:tcPr>
          <w:p w14:paraId="194908F5" w14:textId="69F3E89A" w:rsidR="00FB0096" w:rsidRDefault="00FB0096" w:rsidP="00FB6669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  <w:r>
              <w:rPr>
                <w:rFonts w:eastAsia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65408" behindDoc="1" locked="0" layoutInCell="1" allowOverlap="1" wp14:anchorId="6E99940C" wp14:editId="58B0B062">
                  <wp:simplePos x="0" y="0"/>
                  <wp:positionH relativeFrom="column">
                    <wp:posOffset>283182</wp:posOffset>
                  </wp:positionH>
                  <wp:positionV relativeFrom="paragraph">
                    <wp:posOffset>174211</wp:posOffset>
                  </wp:positionV>
                  <wp:extent cx="2225040" cy="2468880"/>
                  <wp:effectExtent l="0" t="0" r="3810" b="7620"/>
                  <wp:wrapTight wrapText="bothSides">
                    <wp:wrapPolygon edited="0">
                      <wp:start x="0" y="0"/>
                      <wp:lineTo x="0" y="21500"/>
                      <wp:lineTo x="21452" y="21500"/>
                      <wp:lineTo x="21452" y="0"/>
                      <wp:lineTo x="0" y="0"/>
                    </wp:wrapPolygon>
                  </wp:wrapTight>
                  <wp:docPr id="240975365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2468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B0096" w14:paraId="7A9F34F4" w14:textId="77777777" w:rsidTr="0062230C">
        <w:trPr>
          <w:jc w:val="center"/>
        </w:trPr>
        <w:tc>
          <w:tcPr>
            <w:tcW w:w="4531" w:type="dxa"/>
          </w:tcPr>
          <w:p w14:paraId="72D34B0B" w14:textId="77777777" w:rsidR="00551126" w:rsidRDefault="00551126" w:rsidP="00551126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  <w:p w14:paraId="34A945CC" w14:textId="77777777" w:rsidR="00551126" w:rsidRDefault="00551126" w:rsidP="00551126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  <w:p w14:paraId="676B47DC" w14:textId="2EF2D384" w:rsidR="00551126" w:rsidRDefault="00551126" w:rsidP="00551126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n-US"/>
              </w:rPr>
            </w:pPr>
            <w:r w:rsidRPr="00434B4E">
              <w:rPr>
                <w:rFonts w:eastAsia="Times New Roman"/>
                <w:b/>
                <w:bCs/>
                <w:sz w:val="20"/>
                <w:szCs w:val="20"/>
                <w:u w:val="single"/>
                <w:lang w:val="en-US"/>
              </w:rPr>
              <w:t>B BOOSTER 720 &amp; C BOOSTER de 2009</w:t>
            </w:r>
          </w:p>
          <w:p w14:paraId="19B0A3CF" w14:textId="77777777" w:rsidR="00551126" w:rsidRPr="00E01FAD" w:rsidRDefault="00551126" w:rsidP="0062230C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E01FAD">
              <w:rPr>
                <w:rFonts w:eastAsia="Times New Roman"/>
                <w:sz w:val="20"/>
                <w:szCs w:val="20"/>
              </w:rPr>
              <w:t xml:space="preserve">Remplisseuse automatique avec ou sans encaisseuse automatique </w:t>
            </w:r>
          </w:p>
          <w:p w14:paraId="2888EA5B" w14:textId="77777777" w:rsidR="00551126" w:rsidRDefault="00551126" w:rsidP="00551126">
            <w:pPr>
              <w:rPr>
                <w:rFonts w:eastAsia="Times New Roman"/>
                <w:sz w:val="20"/>
                <w:szCs w:val="20"/>
              </w:rPr>
            </w:pPr>
            <w:r w:rsidRPr="00E01FAD">
              <w:rPr>
                <w:rFonts w:eastAsia="Times New Roman"/>
                <w:sz w:val="20"/>
                <w:szCs w:val="20"/>
              </w:rPr>
              <w:t>Un ensemble remis à neuf :</w:t>
            </w:r>
          </w:p>
          <w:p w14:paraId="791ADCCD" w14:textId="77777777" w:rsidR="0062230C" w:rsidRPr="00E01FAD" w:rsidRDefault="0062230C" w:rsidP="00551126">
            <w:pPr>
              <w:rPr>
                <w:rFonts w:eastAsia="Times New Roman"/>
                <w:sz w:val="20"/>
                <w:szCs w:val="20"/>
              </w:rPr>
            </w:pPr>
          </w:p>
          <w:p w14:paraId="27937AB4" w14:textId="77777777" w:rsidR="00551126" w:rsidRPr="00434B4E" w:rsidRDefault="00551126" w:rsidP="0055112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Armoire électrique neuve</w:t>
            </w:r>
          </w:p>
          <w:p w14:paraId="5FD71678" w14:textId="77777777" w:rsidR="00551126" w:rsidRPr="00434B4E" w:rsidRDefault="00551126" w:rsidP="0055112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Pneumatique neuf</w:t>
            </w:r>
          </w:p>
          <w:p w14:paraId="5985D395" w14:textId="77777777" w:rsidR="00551126" w:rsidRPr="00434B4E" w:rsidRDefault="00551126" w:rsidP="0055112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 xml:space="preserve">Circuit vide </w:t>
            </w:r>
            <w:r w:rsidRPr="00434B4E">
              <w:rPr>
                <w:rFonts w:eastAsia="Times New Roman"/>
                <w:sz w:val="20"/>
                <w:szCs w:val="20"/>
              </w:rPr>
              <w:t>neuf</w:t>
            </w:r>
          </w:p>
          <w:p w14:paraId="7E12DABC" w14:textId="77777777" w:rsidR="00551126" w:rsidRDefault="00551126" w:rsidP="0055112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 xml:space="preserve">Circuit vin </w:t>
            </w:r>
            <w:r w:rsidRPr="00434B4E">
              <w:rPr>
                <w:rFonts w:eastAsia="Times New Roman"/>
                <w:sz w:val="20"/>
                <w:szCs w:val="20"/>
              </w:rPr>
              <w:t>neuf</w:t>
            </w:r>
          </w:p>
          <w:p w14:paraId="0F510319" w14:textId="77777777" w:rsidR="00FB0096" w:rsidRDefault="00FB009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7C844FB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28C401CA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6FC0839F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94128D0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3147B925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359730FB" w14:textId="77777777" w:rsidR="00551126" w:rsidRPr="00506D25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4531" w:type="dxa"/>
          </w:tcPr>
          <w:p w14:paraId="78E939C5" w14:textId="0DE1EE84" w:rsidR="00FB0096" w:rsidRDefault="00551126" w:rsidP="00FB6669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  <w:r>
              <w:rPr>
                <w:rFonts w:eastAsia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68480" behindDoc="1" locked="0" layoutInCell="1" allowOverlap="1" wp14:anchorId="16CCA91D" wp14:editId="20B8D894">
                  <wp:simplePos x="0" y="0"/>
                  <wp:positionH relativeFrom="column">
                    <wp:posOffset>569595</wp:posOffset>
                  </wp:positionH>
                  <wp:positionV relativeFrom="paragraph">
                    <wp:posOffset>136580</wp:posOffset>
                  </wp:positionV>
                  <wp:extent cx="1731645" cy="2481580"/>
                  <wp:effectExtent l="0" t="0" r="1905" b="0"/>
                  <wp:wrapTight wrapText="bothSides">
                    <wp:wrapPolygon edited="0">
                      <wp:start x="0" y="0"/>
                      <wp:lineTo x="0" y="21390"/>
                      <wp:lineTo x="21386" y="21390"/>
                      <wp:lineTo x="21386" y="0"/>
                      <wp:lineTo x="0" y="0"/>
                    </wp:wrapPolygon>
                  </wp:wrapTight>
                  <wp:docPr id="1501120340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1645" cy="24815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043EDC89" w14:textId="409E2443" w:rsidR="00FB0096" w:rsidRDefault="00FB0096" w:rsidP="00FB6669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</w:p>
        </w:tc>
      </w:tr>
      <w:tr w:rsidR="00551126" w14:paraId="414C9734" w14:textId="77777777" w:rsidTr="0062230C">
        <w:trPr>
          <w:jc w:val="center"/>
        </w:trPr>
        <w:tc>
          <w:tcPr>
            <w:tcW w:w="9062" w:type="dxa"/>
            <w:gridSpan w:val="2"/>
          </w:tcPr>
          <w:p w14:paraId="2127A3A0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3A451080" w14:textId="77777777" w:rsidR="00551126" w:rsidRPr="00506D25" w:rsidRDefault="00551126" w:rsidP="0055112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PALET’EASIER</w:t>
            </w:r>
            <w:r w:rsidRPr="00434B4E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. </w:t>
            </w: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Année 2022</w:t>
            </w:r>
          </w:p>
          <w:p w14:paraId="0696CE87" w14:textId="77777777" w:rsidR="00551126" w:rsidRPr="00506D25" w:rsidRDefault="00551126" w:rsidP="0062230C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Solution intelligente d’aide à la palettisation</w:t>
            </w:r>
          </w:p>
          <w:p w14:paraId="627DC438" w14:textId="77777777" w:rsidR="00551126" w:rsidRDefault="00551126" w:rsidP="0062230C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Optimisez votre cadence et réduisez la pénibilité opérateur :</w:t>
            </w:r>
          </w:p>
          <w:p w14:paraId="06F505ED" w14:textId="77777777" w:rsidR="0062230C" w:rsidRPr="00506D25" w:rsidRDefault="0062230C" w:rsidP="0062230C">
            <w:pPr>
              <w:jc w:val="both"/>
              <w:rPr>
                <w:rFonts w:eastAsia="Times New Roman"/>
                <w:sz w:val="20"/>
                <w:szCs w:val="20"/>
              </w:rPr>
            </w:pPr>
          </w:p>
          <w:p w14:paraId="0DDD7482" w14:textId="77777777" w:rsidR="00551126" w:rsidRPr="00434B4E" w:rsidRDefault="00551126" w:rsidP="0062230C">
            <w:pPr>
              <w:pStyle w:val="Paragraphedeliste"/>
              <w:numPr>
                <w:ilvl w:val="0"/>
                <w:numId w:val="40"/>
              </w:numPr>
              <w:jc w:val="both"/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Convoyeur d’accumulation des BIB en attente de chargement</w:t>
            </w:r>
          </w:p>
          <w:p w14:paraId="1DE98483" w14:textId="12FACE50" w:rsidR="00551126" w:rsidRPr="00551126" w:rsidRDefault="00551126" w:rsidP="0062230C">
            <w:pPr>
              <w:pStyle w:val="Paragraphedeliste"/>
              <w:numPr>
                <w:ilvl w:val="0"/>
                <w:numId w:val="40"/>
              </w:numPr>
              <w:jc w:val="both"/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Gain de temps et amélioration de l’ergonomie</w:t>
            </w:r>
          </w:p>
          <w:p w14:paraId="159647C9" w14:textId="77777777" w:rsidR="00551126" w:rsidRDefault="00551126" w:rsidP="00FB6669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</w:p>
        </w:tc>
      </w:tr>
      <w:tr w:rsidR="0062230C" w14:paraId="35F50D53" w14:textId="77777777" w:rsidTr="0062230C">
        <w:trPr>
          <w:jc w:val="center"/>
        </w:trPr>
        <w:tc>
          <w:tcPr>
            <w:tcW w:w="9062" w:type="dxa"/>
            <w:gridSpan w:val="2"/>
          </w:tcPr>
          <w:p w14:paraId="0DE8C3AE" w14:textId="77777777" w:rsidR="0062230C" w:rsidRDefault="0062230C" w:rsidP="0055112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29EB8539" w14:textId="4F4E6796" w:rsidR="0062230C" w:rsidRPr="004C3AF3" w:rsidRDefault="0062230C" w:rsidP="0055112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CONVOYEUR MOTORISÉ À BANDE – 2,92 m</w:t>
            </w:r>
          </w:p>
          <w:p w14:paraId="59D405F2" w14:textId="77777777" w:rsidR="0062230C" w:rsidRDefault="0062230C" w:rsidP="00FB6669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</w:p>
        </w:tc>
      </w:tr>
      <w:tr w:rsidR="0062230C" w14:paraId="4EA5D105" w14:textId="77777777" w:rsidTr="0062230C">
        <w:trPr>
          <w:jc w:val="center"/>
        </w:trPr>
        <w:tc>
          <w:tcPr>
            <w:tcW w:w="9062" w:type="dxa"/>
            <w:gridSpan w:val="2"/>
          </w:tcPr>
          <w:p w14:paraId="40EEBF79" w14:textId="77777777" w:rsidR="0062230C" w:rsidRDefault="0062230C" w:rsidP="0055112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05E1292" w14:textId="62DFDB59" w:rsidR="0062230C" w:rsidRPr="00506D25" w:rsidRDefault="0062230C" w:rsidP="0055112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Jet d’encre</w:t>
            </w: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 ELINK JET</w:t>
            </w:r>
          </w:p>
          <w:p w14:paraId="33FB1E84" w14:textId="482D4B8C" w:rsidR="0062230C" w:rsidRDefault="0062230C" w:rsidP="00551126">
            <w:p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Marquage de numéros de lot</w:t>
            </w:r>
            <w:r>
              <w:rPr>
                <w:rFonts w:eastAsia="Times New Roman"/>
                <w:sz w:val="20"/>
                <w:szCs w:val="20"/>
              </w:rPr>
              <w:t>s</w:t>
            </w:r>
          </w:p>
          <w:p w14:paraId="37D4B8BE" w14:textId="77777777" w:rsidR="0062230C" w:rsidRPr="00506D25" w:rsidRDefault="0062230C" w:rsidP="00551126">
            <w:pPr>
              <w:rPr>
                <w:rFonts w:eastAsia="Times New Roman"/>
                <w:sz w:val="20"/>
                <w:szCs w:val="20"/>
              </w:rPr>
            </w:pPr>
          </w:p>
          <w:p w14:paraId="43CE7FA0" w14:textId="77777777" w:rsidR="0062230C" w:rsidRDefault="0062230C" w:rsidP="0055112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Solution simple et efficace pour le marquage industriel</w:t>
            </w:r>
          </w:p>
          <w:p w14:paraId="640304E6" w14:textId="77777777" w:rsidR="0062230C" w:rsidRPr="004C3AF3" w:rsidRDefault="0062230C" w:rsidP="0055112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Idéale pour la traçabilité de production</w:t>
            </w:r>
          </w:p>
          <w:p w14:paraId="32C8710D" w14:textId="77777777" w:rsidR="0062230C" w:rsidRDefault="0062230C" w:rsidP="00FB6669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</w:p>
        </w:tc>
      </w:tr>
      <w:tr w:rsidR="0062230C" w14:paraId="25A6719A" w14:textId="77777777" w:rsidTr="0062230C">
        <w:trPr>
          <w:jc w:val="center"/>
        </w:trPr>
        <w:tc>
          <w:tcPr>
            <w:tcW w:w="9062" w:type="dxa"/>
            <w:gridSpan w:val="2"/>
          </w:tcPr>
          <w:p w14:paraId="3375D2FB" w14:textId="77777777" w:rsidR="0062230C" w:rsidRDefault="0062230C" w:rsidP="0055112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1786FF11" w14:textId="4ED3EE9D" w:rsidR="0062230C" w:rsidRPr="00506D25" w:rsidRDefault="0062230C" w:rsidP="0055112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POMPE À ROTOR HÉLICOÏDAL KIBER KSF-40 – Modèle 17</w:t>
            </w:r>
          </w:p>
          <w:p w14:paraId="30F3DBE9" w14:textId="77777777" w:rsidR="0062230C" w:rsidRDefault="0062230C" w:rsidP="00551126">
            <w:p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Pompe neuve</w:t>
            </w:r>
          </w:p>
          <w:p w14:paraId="0C06B525" w14:textId="77777777" w:rsidR="0062230C" w:rsidRPr="004C3AF3" w:rsidRDefault="0062230C" w:rsidP="00551126">
            <w:pPr>
              <w:rPr>
                <w:rFonts w:eastAsia="Times New Roman"/>
                <w:sz w:val="20"/>
                <w:szCs w:val="20"/>
              </w:rPr>
            </w:pPr>
          </w:p>
          <w:p w14:paraId="16483DFB" w14:textId="77777777" w:rsidR="0062230C" w:rsidRDefault="0062230C" w:rsidP="00551126">
            <w:pPr>
              <w:pStyle w:val="Paragraphedeliste"/>
              <w:numPr>
                <w:ilvl w:val="0"/>
                <w:numId w:val="40"/>
              </w:numPr>
              <w:rPr>
                <w:rFonts w:ascii="Segoe UI Emoji" w:eastAsia="Times New Roman" w:hAnsi="Segoe UI Emoji" w:cs="Segoe UI Emoji"/>
                <w:sz w:val="20"/>
                <w:szCs w:val="20"/>
              </w:rPr>
            </w:pPr>
            <w:r w:rsidRPr="00506D25">
              <w:rPr>
                <w:rFonts w:ascii="Segoe UI Emoji" w:eastAsia="Times New Roman" w:hAnsi="Segoe UI Emoji" w:cs="Segoe UI Emoji"/>
                <w:sz w:val="20"/>
                <w:szCs w:val="20"/>
              </w:rPr>
              <w:t>Montée sur chariot</w:t>
            </w:r>
          </w:p>
          <w:p w14:paraId="6C7E92D5" w14:textId="77777777" w:rsidR="0062230C" w:rsidRDefault="0062230C" w:rsidP="00551126">
            <w:pPr>
              <w:pStyle w:val="Paragraphedeliste"/>
              <w:numPr>
                <w:ilvl w:val="0"/>
                <w:numId w:val="40"/>
              </w:numPr>
              <w:rPr>
                <w:rFonts w:ascii="Segoe UI Emoji" w:eastAsia="Times New Roman" w:hAnsi="Segoe UI Emoji" w:cs="Segoe UI Emoji"/>
                <w:sz w:val="20"/>
                <w:szCs w:val="20"/>
              </w:rPr>
            </w:pPr>
            <w:r w:rsidRPr="00506D25">
              <w:rPr>
                <w:rFonts w:ascii="Segoe UI Emoji" w:eastAsia="Times New Roman" w:hAnsi="Segoe UI Emoji" w:cs="Segoe UI Emoji"/>
                <w:sz w:val="20"/>
                <w:szCs w:val="20"/>
              </w:rPr>
              <w:t>Variateur de fréquence intégré</w:t>
            </w:r>
          </w:p>
          <w:p w14:paraId="1EFE87A4" w14:textId="77777777" w:rsidR="0062230C" w:rsidRDefault="0062230C" w:rsidP="00FB6669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</w:p>
        </w:tc>
      </w:tr>
      <w:bookmarkEnd w:id="0"/>
    </w:tbl>
    <w:p w14:paraId="62FD2A6D" w14:textId="77777777" w:rsidR="00506D25" w:rsidRPr="00434B4E" w:rsidRDefault="00506D25" w:rsidP="00506D25">
      <w:pPr>
        <w:rPr>
          <w:rFonts w:eastAsia="Times New Roman"/>
          <w:sz w:val="20"/>
          <w:szCs w:val="20"/>
        </w:rPr>
      </w:pPr>
    </w:p>
    <w:sectPr w:rsidR="00506D25" w:rsidRPr="00434B4E" w:rsidSect="00FB0096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0" w:right="1417" w:bottom="1417" w:left="1417" w:header="602" w:footer="2377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C6EEF" w14:textId="77777777" w:rsidR="00C40199" w:rsidRDefault="00C40199" w:rsidP="00B210C1">
      <w:r>
        <w:separator/>
      </w:r>
    </w:p>
  </w:endnote>
  <w:endnote w:type="continuationSeparator" w:id="0">
    <w:p w14:paraId="2B5F76B3" w14:textId="77777777" w:rsidR="00C40199" w:rsidRDefault="00C40199" w:rsidP="00B21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 2014 Demi">
    <w:altName w:val="Calibri"/>
    <w:panose1 w:val="00000000000000000000"/>
    <w:charset w:val="4D"/>
    <w:family w:val="swiss"/>
    <w:notTrueType/>
    <w:pitch w:val="variable"/>
    <w:sig w:usb0="A00002FF" w:usb1="5000204B" w:usb2="00000020" w:usb3="00000000" w:csb0="00000097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A76A7" w14:textId="52591987" w:rsidR="000B36E8" w:rsidRDefault="008A1471">
    <w:pPr>
      <w:pStyle w:val="Pieddepage"/>
    </w:pPr>
    <w:r>
      <w:rPr>
        <w:noProof/>
      </w:rPr>
      <w:drawing>
        <wp:anchor distT="0" distB="0" distL="114300" distR="114300" simplePos="0" relativeHeight="251666432" behindDoc="0" locked="0" layoutInCell="1" allowOverlap="1" wp14:anchorId="1D25FE97" wp14:editId="6A8FDBEE">
          <wp:simplePos x="0" y="0"/>
          <wp:positionH relativeFrom="column">
            <wp:posOffset>5212080</wp:posOffset>
          </wp:positionH>
          <wp:positionV relativeFrom="paragraph">
            <wp:posOffset>420370</wp:posOffset>
          </wp:positionV>
          <wp:extent cx="1320800" cy="148590"/>
          <wp:effectExtent l="0" t="0" r="0" b="3810"/>
          <wp:wrapNone/>
          <wp:docPr id="22" name="Imag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5266552" name="Image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0800" cy="148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E4502" w14:textId="49D13E7A" w:rsidR="006F2A7A" w:rsidRDefault="006F2A7A" w:rsidP="006F2A7A">
    <w:pPr>
      <w:pStyle w:val="Pieddepage"/>
    </w:pPr>
  </w:p>
  <w:p w14:paraId="6C1CDC49" w14:textId="1EFAA37A" w:rsidR="008A1471" w:rsidRDefault="008A147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D97CD" w14:textId="77777777" w:rsidR="00C40199" w:rsidRDefault="00C40199" w:rsidP="00B210C1">
      <w:r>
        <w:separator/>
      </w:r>
    </w:p>
  </w:footnote>
  <w:footnote w:type="continuationSeparator" w:id="0">
    <w:p w14:paraId="3728B8E0" w14:textId="77777777" w:rsidR="00C40199" w:rsidRDefault="00C40199" w:rsidP="00B210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-1852869248"/>
      <w:docPartObj>
        <w:docPartGallery w:val="Page Numbers (Top of Page)"/>
        <w:docPartUnique/>
      </w:docPartObj>
    </w:sdtPr>
    <w:sdtEndPr>
      <w:rPr>
        <w:rStyle w:val="Numrodepage"/>
      </w:rPr>
    </w:sdtEndPr>
    <w:sdtContent>
      <w:p w14:paraId="442D8BFA" w14:textId="77777777" w:rsidR="0046593B" w:rsidRDefault="0046593B" w:rsidP="002E6E6D">
        <w:pPr>
          <w:pStyle w:val="En-tt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225FC519" w14:textId="77777777" w:rsidR="0046593B" w:rsidRDefault="0046593B" w:rsidP="0046593B">
    <w:pPr>
      <w:pStyle w:val="En-t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-1573812533"/>
      <w:docPartObj>
        <w:docPartGallery w:val="Page Numbers (Top of Page)"/>
        <w:docPartUnique/>
      </w:docPartObj>
    </w:sdtPr>
    <w:sdtEndPr>
      <w:rPr>
        <w:rStyle w:val="Numrodepage"/>
        <w:rFonts w:ascii="DIN 2014 Demi" w:hAnsi="DIN 2014 Demi"/>
        <w:b/>
        <w:bCs/>
      </w:rPr>
    </w:sdtEndPr>
    <w:sdtContent>
      <w:p w14:paraId="0EAD0AFC" w14:textId="77777777" w:rsidR="0046593B" w:rsidRPr="0046593B" w:rsidRDefault="0046593B" w:rsidP="00343365">
        <w:pPr>
          <w:pStyle w:val="En-tte"/>
          <w:framePr w:wrap="none" w:vAnchor="text" w:hAnchor="page" w:x="10801" w:y="-207"/>
          <w:rPr>
            <w:rStyle w:val="Numrodepage"/>
            <w:rFonts w:ascii="DIN 2014 Demi" w:hAnsi="DIN 2014 Demi"/>
            <w:b/>
            <w:bCs/>
          </w:rPr>
        </w:pPr>
        <w:r w:rsidRPr="0046593B">
          <w:rPr>
            <w:rStyle w:val="Numrodepage"/>
            <w:rFonts w:ascii="DIN 2014 Demi" w:hAnsi="DIN 2014 Demi"/>
            <w:b/>
            <w:bCs/>
            <w:color w:val="2FB4E9"/>
            <w:sz w:val="38"/>
            <w:szCs w:val="38"/>
          </w:rPr>
          <w:fldChar w:fldCharType="begin"/>
        </w:r>
        <w:r w:rsidRPr="0046593B">
          <w:rPr>
            <w:rStyle w:val="Numrodepage"/>
            <w:rFonts w:ascii="DIN 2014 Demi" w:hAnsi="DIN 2014 Demi"/>
            <w:b/>
            <w:bCs/>
            <w:color w:val="2FB4E9"/>
            <w:sz w:val="38"/>
            <w:szCs w:val="38"/>
          </w:rPr>
          <w:instrText xml:space="preserve"> PAGE </w:instrText>
        </w:r>
        <w:r w:rsidRPr="0046593B">
          <w:rPr>
            <w:rStyle w:val="Numrodepage"/>
            <w:rFonts w:ascii="DIN 2014 Demi" w:hAnsi="DIN 2014 Demi"/>
            <w:b/>
            <w:bCs/>
            <w:color w:val="2FB4E9"/>
            <w:sz w:val="38"/>
            <w:szCs w:val="38"/>
          </w:rPr>
          <w:fldChar w:fldCharType="separate"/>
        </w:r>
        <w:r w:rsidRPr="0046593B"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  <w:t>- 2 -</w:t>
        </w:r>
        <w:r w:rsidRPr="0046593B">
          <w:rPr>
            <w:rStyle w:val="Numrodepage"/>
            <w:rFonts w:ascii="DIN 2014 Demi" w:hAnsi="DIN 2014 Demi"/>
            <w:b/>
            <w:bCs/>
            <w:color w:val="2FB4E9"/>
            <w:sz w:val="38"/>
            <w:szCs w:val="38"/>
          </w:rPr>
          <w:fldChar w:fldCharType="end"/>
        </w:r>
      </w:p>
    </w:sdtContent>
  </w:sdt>
  <w:p w14:paraId="1F8B2550" w14:textId="50F65661" w:rsidR="00346AAA" w:rsidRDefault="004D1578" w:rsidP="0046593B">
    <w:pPr>
      <w:pStyle w:val="En-tte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7E9252E" wp14:editId="488335D9">
              <wp:simplePos x="0" y="0"/>
              <wp:positionH relativeFrom="column">
                <wp:posOffset>-537845</wp:posOffset>
              </wp:positionH>
              <wp:positionV relativeFrom="paragraph">
                <wp:posOffset>-239395</wp:posOffset>
              </wp:positionV>
              <wp:extent cx="5848350" cy="304800"/>
              <wp:effectExtent l="0" t="0" r="0" b="0"/>
              <wp:wrapNone/>
              <wp:docPr id="1834337188" name="Zone de text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48350" cy="304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850A28F" w14:textId="3C8EE43B" w:rsidR="0046593B" w:rsidRPr="00540D99" w:rsidRDefault="0046593B" w:rsidP="0046593B">
                          <w:pPr>
                            <w:rPr>
                              <w:color w:val="2FB4E9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17E9252E" id="_x0000_t202" coordsize="21600,21600" o:spt="202" path="m,l,21600r21600,l21600,xe">
              <v:stroke joinstyle="miter"/>
              <v:path gradientshapeok="t" o:connecttype="rect"/>
            </v:shapetype>
            <v:shape id="Zone de texte 5" o:spid="_x0000_s1026" type="#_x0000_t202" style="position:absolute;margin-left:-42.35pt;margin-top:-18.85pt;width:460.5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" filled="f" stroked="f" strokeweight=".5pt">
              <v:textbox>
                <w:txbxContent>
                  <w:p w14:paraId="5850A28F" w14:textId="3C8EE43B" w:rsidR="0046593B" w:rsidRPr="00540D99" w:rsidRDefault="0046593B" w:rsidP="0046593B">
                    <w:pPr>
                      <w:rPr>
                        <w:color w:val="2FB4E9"/>
                        <w:sz w:val="32"/>
                        <w:szCs w:val="32"/>
                      </w:rPr>
                    </w:pPr>
                  </w:p>
                </w:txbxContent>
              </v:textbox>
            </v:shape>
          </w:pict>
        </mc:Fallback>
      </mc:AlternateContent>
    </w:r>
    <w:r w:rsidR="00E63709">
      <w:rPr>
        <w:noProof/>
      </w:rPr>
      <w:drawing>
        <wp:anchor distT="0" distB="0" distL="114300" distR="114300" simplePos="0" relativeHeight="251659264" behindDoc="1" locked="0" layoutInCell="1" allowOverlap="1" wp14:anchorId="5A860F17" wp14:editId="6A88B3E3">
          <wp:simplePos x="0" y="0"/>
          <wp:positionH relativeFrom="column">
            <wp:posOffset>-896620</wp:posOffset>
          </wp:positionH>
          <wp:positionV relativeFrom="paragraph">
            <wp:posOffset>-384175</wp:posOffset>
          </wp:positionV>
          <wp:extent cx="7588250" cy="10733405"/>
          <wp:effectExtent l="0" t="0" r="0" b="0"/>
          <wp:wrapNone/>
          <wp:docPr id="20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83696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250" cy="10733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-459797512"/>
      <w:docPartObj>
        <w:docPartGallery w:val="Page Numbers (Top of Page)"/>
        <w:docPartUnique/>
      </w:docPartObj>
    </w:sdtPr>
    <w:sdtEndPr>
      <w:rPr>
        <w:rStyle w:val="Numrodepage"/>
        <w:rFonts w:ascii="DIN 2014 Demi" w:hAnsi="DIN 2014 Demi"/>
        <w:b/>
        <w:bCs/>
        <w:noProof/>
        <w:color w:val="2FB4E9"/>
        <w:sz w:val="38"/>
        <w:szCs w:val="38"/>
      </w:rPr>
    </w:sdtEndPr>
    <w:sdtContent>
      <w:p w14:paraId="4ABF1F1C" w14:textId="77777777" w:rsidR="0046593B" w:rsidRPr="004D1578" w:rsidRDefault="0046593B" w:rsidP="00C1160C">
        <w:pPr>
          <w:pStyle w:val="En-tte"/>
          <w:framePr w:wrap="none" w:vAnchor="text" w:hAnchor="page" w:x="10936" w:y="-226"/>
          <w:jc w:val="center"/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</w:pPr>
        <w:r w:rsidRPr="004D1578"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  <w:fldChar w:fldCharType="begin"/>
        </w:r>
        <w:r w:rsidRPr="004D1578"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  <w:instrText xml:space="preserve"> PAGE </w:instrText>
        </w:r>
        <w:r w:rsidRPr="004D1578"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  <w:fldChar w:fldCharType="separate"/>
        </w:r>
        <w:r w:rsidRPr="004D1578"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  <w:t>- 1 -</w:t>
        </w:r>
        <w:r w:rsidRPr="004D1578"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  <w:fldChar w:fldCharType="end"/>
        </w:r>
      </w:p>
    </w:sdtContent>
  </w:sdt>
  <w:p w14:paraId="21196438" w14:textId="17058B5D" w:rsidR="00346AAA" w:rsidRPr="004D1578" w:rsidRDefault="00AE3794" w:rsidP="004D1578">
    <w:pPr>
      <w:pStyle w:val="En-tte"/>
      <w:rPr>
        <w:rStyle w:val="Numrodepage"/>
        <w:rFonts w:ascii="DIN 2014 Demi" w:hAnsi="DIN 2014 Demi"/>
        <w:b/>
        <w:bCs/>
        <w:noProof/>
        <w:color w:val="2FB4E9"/>
        <w:sz w:val="38"/>
        <w:szCs w:val="38"/>
      </w:rPr>
    </w:pPr>
    <w:r w:rsidRPr="004D1578">
      <w:rPr>
        <w:rStyle w:val="Numrodepage"/>
        <w:rFonts w:ascii="DIN 2014 Demi" w:hAnsi="DIN 2014 Demi"/>
        <w:b/>
        <w:bCs/>
        <w:noProof/>
        <w:color w:val="2FB4E9"/>
        <w:sz w:val="38"/>
        <w:szCs w:val="38"/>
      </w:rPr>
      <w:drawing>
        <wp:anchor distT="0" distB="0" distL="114300" distR="114300" simplePos="0" relativeHeight="251665408" behindDoc="1" locked="1" layoutInCell="1" allowOverlap="1" wp14:anchorId="2F0C447F" wp14:editId="7185AB23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59040" cy="10684510"/>
          <wp:effectExtent l="0" t="0" r="3810" b="2540"/>
          <wp:wrapNone/>
          <wp:docPr id="21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8473863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84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60" type="#_x0000_t75" style="width:22.5pt;height:22.5pt;visibility:visible" o:bullet="t">
        <v:imagedata r:id="rId1" o:title=""/>
      </v:shape>
    </w:pict>
  </w:numPicBullet>
  <w:numPicBullet w:numPicBulletId="1">
    <w:pict>
      <v:shape id="_x0000_i1261" type="#_x0000_t75" style="width:38.25pt;height:36pt;visibility:visible" o:bullet="t">
        <v:imagedata r:id="rId2" o:title=""/>
      </v:shape>
    </w:pict>
  </w:numPicBullet>
  <w:numPicBullet w:numPicBulletId="2">
    <w:pict>
      <v:shape id="_x0000_i1262" type="#_x0000_t75" style="width:354.75pt;height:40.5pt;visibility:visible" o:bullet="t">
        <v:imagedata r:id="rId3" o:title=""/>
      </v:shape>
    </w:pict>
  </w:numPicBullet>
  <w:abstractNum w:abstractNumId="0" w15:restartNumberingAfterBreak="0">
    <w:nsid w:val="00CD6437"/>
    <w:multiLevelType w:val="multilevel"/>
    <w:tmpl w:val="DC322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4B4979"/>
    <w:multiLevelType w:val="multilevel"/>
    <w:tmpl w:val="341EBEA2"/>
    <w:lvl w:ilvl="0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1B9320D"/>
    <w:multiLevelType w:val="multilevel"/>
    <w:tmpl w:val="674E7E5C"/>
    <w:styleLink w:val="WWOutlineListStyl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08D744CA"/>
    <w:multiLevelType w:val="hybridMultilevel"/>
    <w:tmpl w:val="69D0B47E"/>
    <w:lvl w:ilvl="0" w:tplc="DA42941A">
      <w:start w:val="1"/>
      <w:numFmt w:val="bullet"/>
      <w:lvlText w:val=""/>
      <w:lvlPicBulletId w:val="0"/>
      <w:lvlJc w:val="left"/>
      <w:pPr>
        <w:ind w:left="788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4" w15:restartNumberingAfterBreak="0">
    <w:nsid w:val="09FA6488"/>
    <w:multiLevelType w:val="hybridMultilevel"/>
    <w:tmpl w:val="5B2E6920"/>
    <w:lvl w:ilvl="0" w:tplc="2174C4DA">
      <w:start w:val="4"/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0EAA4E84"/>
    <w:multiLevelType w:val="hybridMultilevel"/>
    <w:tmpl w:val="CF4E74CA"/>
    <w:lvl w:ilvl="0" w:tplc="DA42941A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1692016C"/>
    <w:multiLevelType w:val="hybridMultilevel"/>
    <w:tmpl w:val="5D16A888"/>
    <w:lvl w:ilvl="0" w:tplc="B86A4614">
      <w:start w:val="1"/>
      <w:numFmt w:val="bullet"/>
      <w:lvlText w:val=""/>
      <w:lvlJc w:val="left"/>
      <w:pPr>
        <w:ind w:left="64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18593714"/>
    <w:multiLevelType w:val="multilevel"/>
    <w:tmpl w:val="5686E1D6"/>
    <w:lvl w:ilvl="0">
      <w:start w:val="1"/>
      <w:numFmt w:val="upperRoman"/>
      <w:lvlText w:val="%1."/>
      <w:lvlJc w:val="right"/>
      <w:pPr>
        <w:ind w:left="502" w:hanging="360"/>
      </w:pPr>
    </w:lvl>
    <w:lvl w:ilvl="1">
      <w:start w:val="1"/>
      <w:numFmt w:val="decimal"/>
      <w:lvlText w:val="%1.%2"/>
      <w:lvlJc w:val="left"/>
      <w:pPr>
        <w:ind w:left="502" w:hanging="360"/>
      </w:pPr>
    </w:lvl>
    <w:lvl w:ilvl="2">
      <w:start w:val="1"/>
      <w:numFmt w:val="decimal"/>
      <w:lvlText w:val="%1.%2.%3"/>
      <w:lvlJc w:val="left"/>
      <w:pPr>
        <w:ind w:left="862" w:hanging="720"/>
      </w:pPr>
    </w:lvl>
    <w:lvl w:ilvl="3">
      <w:start w:val="1"/>
      <w:numFmt w:val="decimal"/>
      <w:lvlText w:val="%1.%2.%3.%4"/>
      <w:lvlJc w:val="left"/>
      <w:pPr>
        <w:ind w:left="862" w:hanging="720"/>
      </w:pPr>
    </w:lvl>
    <w:lvl w:ilvl="4">
      <w:start w:val="1"/>
      <w:numFmt w:val="decimal"/>
      <w:lvlText w:val="%1.%2.%3.%4.%5"/>
      <w:lvlJc w:val="left"/>
      <w:pPr>
        <w:ind w:left="1222" w:hanging="1080"/>
      </w:pPr>
    </w:lvl>
    <w:lvl w:ilvl="5">
      <w:start w:val="1"/>
      <w:numFmt w:val="decimal"/>
      <w:lvlText w:val="%1.%2.%3.%4.%5.%6"/>
      <w:lvlJc w:val="left"/>
      <w:pPr>
        <w:ind w:left="1222" w:hanging="1080"/>
      </w:pPr>
    </w:lvl>
    <w:lvl w:ilvl="6">
      <w:start w:val="1"/>
      <w:numFmt w:val="decimal"/>
      <w:lvlText w:val="%1.%2.%3.%4.%5.%6.%7"/>
      <w:lvlJc w:val="left"/>
      <w:pPr>
        <w:ind w:left="1582" w:hanging="1440"/>
      </w:pPr>
    </w:lvl>
    <w:lvl w:ilvl="7">
      <w:start w:val="1"/>
      <w:numFmt w:val="decimal"/>
      <w:lvlText w:val="%1.%2.%3.%4.%5.%6.%7.%8"/>
      <w:lvlJc w:val="left"/>
      <w:pPr>
        <w:ind w:left="1582" w:hanging="1440"/>
      </w:pPr>
    </w:lvl>
    <w:lvl w:ilvl="8">
      <w:start w:val="1"/>
      <w:numFmt w:val="decimal"/>
      <w:lvlText w:val="%1.%2.%3.%4.%5.%6.%7.%8.%9"/>
      <w:lvlJc w:val="left"/>
      <w:pPr>
        <w:ind w:left="1942" w:hanging="1800"/>
      </w:pPr>
    </w:lvl>
  </w:abstractNum>
  <w:abstractNum w:abstractNumId="8" w15:restartNumberingAfterBreak="0">
    <w:nsid w:val="250D175F"/>
    <w:multiLevelType w:val="multilevel"/>
    <w:tmpl w:val="BB1CB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DB4AD4"/>
    <w:multiLevelType w:val="hybridMultilevel"/>
    <w:tmpl w:val="93C8D3D2"/>
    <w:lvl w:ilvl="0" w:tplc="B102391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D91B02"/>
    <w:multiLevelType w:val="hybridMultilevel"/>
    <w:tmpl w:val="887A1376"/>
    <w:lvl w:ilvl="0" w:tplc="DA42941A">
      <w:start w:val="1"/>
      <w:numFmt w:val="bullet"/>
      <w:lvlText w:val=""/>
      <w:lvlPicBulletId w:val="0"/>
      <w:lvlJc w:val="left"/>
      <w:pPr>
        <w:ind w:left="57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1" w15:restartNumberingAfterBreak="0">
    <w:nsid w:val="2EAF3CB0"/>
    <w:multiLevelType w:val="hybridMultilevel"/>
    <w:tmpl w:val="DB9EE98A"/>
    <w:lvl w:ilvl="0" w:tplc="354052B2">
      <w:start w:val="1"/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1D7366"/>
    <w:multiLevelType w:val="hybridMultilevel"/>
    <w:tmpl w:val="DF5A4000"/>
    <w:lvl w:ilvl="0" w:tplc="040C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3" w15:restartNumberingAfterBreak="0">
    <w:nsid w:val="3D9003D9"/>
    <w:multiLevelType w:val="multilevel"/>
    <w:tmpl w:val="674E7E5C"/>
    <w:numStyleLink w:val="WWOutlineListStyle"/>
  </w:abstractNum>
  <w:abstractNum w:abstractNumId="14" w15:restartNumberingAfterBreak="0">
    <w:nsid w:val="3DF779F8"/>
    <w:multiLevelType w:val="hybridMultilevel"/>
    <w:tmpl w:val="B47EFB8A"/>
    <w:lvl w:ilvl="0" w:tplc="78641F44">
      <w:start w:val="600"/>
      <w:numFmt w:val="bullet"/>
      <w:lvlText w:val="-"/>
      <w:lvlJc w:val="left"/>
      <w:pPr>
        <w:ind w:left="1211" w:hanging="360"/>
      </w:pPr>
      <w:rPr>
        <w:rFonts w:ascii="Calibri Light" w:eastAsia="Calibri" w:hAnsi="Calibri Light" w:cs="Calibri Light" w:hint="default"/>
        <w:b/>
      </w:rPr>
    </w:lvl>
    <w:lvl w:ilvl="1" w:tplc="040C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 w15:restartNumberingAfterBreak="0">
    <w:nsid w:val="3EA27EF7"/>
    <w:multiLevelType w:val="multilevel"/>
    <w:tmpl w:val="4FBE974A"/>
    <w:lvl w:ilvl="0">
      <w:numFmt w:val="bullet"/>
      <w:lvlText w:val=""/>
      <w:lvlJc w:val="left"/>
      <w:pPr>
        <w:ind w:left="502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6" w15:restartNumberingAfterBreak="0">
    <w:nsid w:val="3F1B2FC5"/>
    <w:multiLevelType w:val="hybridMultilevel"/>
    <w:tmpl w:val="6D141B5A"/>
    <w:lvl w:ilvl="0" w:tplc="DA688784">
      <w:start w:val="15"/>
      <w:numFmt w:val="bullet"/>
      <w:lvlText w:val=""/>
      <w:lvlJc w:val="left"/>
      <w:pPr>
        <w:ind w:left="720" w:hanging="360"/>
      </w:pPr>
      <w:rPr>
        <w:rFonts w:ascii="Wingdings" w:eastAsia="Calibri" w:hAnsi="Wingdings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7803FC"/>
    <w:multiLevelType w:val="hybridMultilevel"/>
    <w:tmpl w:val="518E1698"/>
    <w:lvl w:ilvl="0" w:tplc="F5C0576C">
      <w:numFmt w:val="bullet"/>
      <w:lvlText w:val="-"/>
      <w:lvlJc w:val="left"/>
      <w:pPr>
        <w:ind w:left="76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8" w15:restartNumberingAfterBreak="0">
    <w:nsid w:val="44855B62"/>
    <w:multiLevelType w:val="multilevel"/>
    <w:tmpl w:val="FBC6924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035E7C"/>
    <w:multiLevelType w:val="multilevel"/>
    <w:tmpl w:val="0122B4D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0" w15:restartNumberingAfterBreak="0">
    <w:nsid w:val="4BC62513"/>
    <w:multiLevelType w:val="hybridMultilevel"/>
    <w:tmpl w:val="75F49A48"/>
    <w:lvl w:ilvl="0" w:tplc="040C0005">
      <w:start w:val="1"/>
      <w:numFmt w:val="bullet"/>
      <w:lvlText w:val=""/>
      <w:lvlJc w:val="left"/>
      <w:pPr>
        <w:ind w:left="115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21" w15:restartNumberingAfterBreak="0">
    <w:nsid w:val="4C7F6BB6"/>
    <w:multiLevelType w:val="multilevel"/>
    <w:tmpl w:val="D714BF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56"/>
        <w:szCs w:val="56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F1C3722"/>
    <w:multiLevelType w:val="hybridMultilevel"/>
    <w:tmpl w:val="9C6EB3A0"/>
    <w:lvl w:ilvl="0" w:tplc="DA42941A">
      <w:start w:val="1"/>
      <w:numFmt w:val="bullet"/>
      <w:lvlText w:val=""/>
      <w:lvlPicBulletId w:val="0"/>
      <w:lvlJc w:val="left"/>
      <w:pPr>
        <w:ind w:left="57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3" w15:restartNumberingAfterBreak="0">
    <w:nsid w:val="50F768E7"/>
    <w:multiLevelType w:val="hybridMultilevel"/>
    <w:tmpl w:val="86504E88"/>
    <w:lvl w:ilvl="0" w:tplc="DA42941A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4" w15:restartNumberingAfterBreak="0">
    <w:nsid w:val="53D5648D"/>
    <w:multiLevelType w:val="hybridMultilevel"/>
    <w:tmpl w:val="4E1858BA"/>
    <w:lvl w:ilvl="0" w:tplc="935463D4">
      <w:start w:val="3990"/>
      <w:numFmt w:val="decimal"/>
      <w:lvlText w:val="%1"/>
      <w:lvlJc w:val="left"/>
      <w:pPr>
        <w:ind w:left="690" w:hanging="50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70" w:hanging="360"/>
      </w:pPr>
    </w:lvl>
    <w:lvl w:ilvl="2" w:tplc="040C001B" w:tentative="1">
      <w:start w:val="1"/>
      <w:numFmt w:val="lowerRoman"/>
      <w:lvlText w:val="%3."/>
      <w:lvlJc w:val="right"/>
      <w:pPr>
        <w:ind w:left="1990" w:hanging="180"/>
      </w:pPr>
    </w:lvl>
    <w:lvl w:ilvl="3" w:tplc="040C000F" w:tentative="1">
      <w:start w:val="1"/>
      <w:numFmt w:val="decimal"/>
      <w:lvlText w:val="%4."/>
      <w:lvlJc w:val="left"/>
      <w:pPr>
        <w:ind w:left="2710" w:hanging="360"/>
      </w:pPr>
    </w:lvl>
    <w:lvl w:ilvl="4" w:tplc="040C0019" w:tentative="1">
      <w:start w:val="1"/>
      <w:numFmt w:val="lowerLetter"/>
      <w:lvlText w:val="%5."/>
      <w:lvlJc w:val="left"/>
      <w:pPr>
        <w:ind w:left="3430" w:hanging="360"/>
      </w:pPr>
    </w:lvl>
    <w:lvl w:ilvl="5" w:tplc="040C001B" w:tentative="1">
      <w:start w:val="1"/>
      <w:numFmt w:val="lowerRoman"/>
      <w:lvlText w:val="%6."/>
      <w:lvlJc w:val="right"/>
      <w:pPr>
        <w:ind w:left="4150" w:hanging="180"/>
      </w:pPr>
    </w:lvl>
    <w:lvl w:ilvl="6" w:tplc="040C000F" w:tentative="1">
      <w:start w:val="1"/>
      <w:numFmt w:val="decimal"/>
      <w:lvlText w:val="%7."/>
      <w:lvlJc w:val="left"/>
      <w:pPr>
        <w:ind w:left="4870" w:hanging="360"/>
      </w:pPr>
    </w:lvl>
    <w:lvl w:ilvl="7" w:tplc="040C0019" w:tentative="1">
      <w:start w:val="1"/>
      <w:numFmt w:val="lowerLetter"/>
      <w:lvlText w:val="%8."/>
      <w:lvlJc w:val="left"/>
      <w:pPr>
        <w:ind w:left="5590" w:hanging="360"/>
      </w:pPr>
    </w:lvl>
    <w:lvl w:ilvl="8" w:tplc="040C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25" w15:restartNumberingAfterBreak="0">
    <w:nsid w:val="55600EF8"/>
    <w:multiLevelType w:val="hybridMultilevel"/>
    <w:tmpl w:val="49ACC4C8"/>
    <w:lvl w:ilvl="0" w:tplc="DA42941A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6" w15:restartNumberingAfterBreak="0">
    <w:nsid w:val="5CB901A4"/>
    <w:multiLevelType w:val="hybridMultilevel"/>
    <w:tmpl w:val="B7188812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994E06"/>
    <w:multiLevelType w:val="multilevel"/>
    <w:tmpl w:val="040C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8" w15:restartNumberingAfterBreak="0">
    <w:nsid w:val="6BC7790A"/>
    <w:multiLevelType w:val="hybridMultilevel"/>
    <w:tmpl w:val="85C68722"/>
    <w:lvl w:ilvl="0" w:tplc="040C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9" w15:restartNumberingAfterBreak="0">
    <w:nsid w:val="6C914E0E"/>
    <w:multiLevelType w:val="hybridMultilevel"/>
    <w:tmpl w:val="5364A020"/>
    <w:lvl w:ilvl="0" w:tplc="DA42941A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0" w15:restartNumberingAfterBreak="0">
    <w:nsid w:val="6DC14E4D"/>
    <w:multiLevelType w:val="multilevel"/>
    <w:tmpl w:val="2ED622A4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731D69E1"/>
    <w:multiLevelType w:val="hybridMultilevel"/>
    <w:tmpl w:val="F6B2B340"/>
    <w:lvl w:ilvl="0" w:tplc="DA42941A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32" w15:restartNumberingAfterBreak="0">
    <w:nsid w:val="74273BEC"/>
    <w:multiLevelType w:val="hybridMultilevel"/>
    <w:tmpl w:val="2C10BAD4"/>
    <w:lvl w:ilvl="0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7663754C"/>
    <w:multiLevelType w:val="multilevel"/>
    <w:tmpl w:val="608AE49A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4" w15:restartNumberingAfterBreak="0">
    <w:nsid w:val="77A71017"/>
    <w:multiLevelType w:val="multilevel"/>
    <w:tmpl w:val="34AE54CA"/>
    <w:lvl w:ilvl="0">
      <w:start w:val="1"/>
      <w:numFmt w:val="bullet"/>
      <w:lvlText w:val=""/>
      <w:lvlPicBulletId w:val="0"/>
      <w:lvlJc w:val="left"/>
      <w:pPr>
        <w:ind w:left="1068" w:hanging="558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9602C18"/>
    <w:multiLevelType w:val="hybridMultilevel"/>
    <w:tmpl w:val="1C28AD9C"/>
    <w:lvl w:ilvl="0" w:tplc="7076CDF0">
      <w:start w:val="600"/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730144"/>
    <w:multiLevelType w:val="multilevel"/>
    <w:tmpl w:val="9DFA2A7A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7" w15:restartNumberingAfterBreak="0">
    <w:nsid w:val="7FAC4771"/>
    <w:multiLevelType w:val="multilevel"/>
    <w:tmpl w:val="03F633BE"/>
    <w:lvl w:ilvl="0">
      <w:numFmt w:val="bullet"/>
      <w:lvlText w:val=""/>
      <w:lvlJc w:val="left"/>
      <w:pPr>
        <w:ind w:left="786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2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Calibri Light" w:hAnsi="Calibri Light" w:hint="default"/>
          <w:sz w:val="96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2">
    <w:abstractNumId w:val="7"/>
  </w:num>
  <w:num w:numId="3">
    <w:abstractNumId w:val="15"/>
  </w:num>
  <w:num w:numId="4">
    <w:abstractNumId w:val="36"/>
  </w:num>
  <w:num w:numId="5">
    <w:abstractNumId w:val="19"/>
  </w:num>
  <w:num w:numId="6">
    <w:abstractNumId w:val="33"/>
  </w:num>
  <w:num w:numId="7">
    <w:abstractNumId w:val="1"/>
  </w:num>
  <w:num w:numId="8">
    <w:abstractNumId w:val="37"/>
  </w:num>
  <w:num w:numId="9">
    <w:abstractNumId w:val="21"/>
  </w:num>
  <w:num w:numId="10">
    <w:abstractNumId w:val="2"/>
  </w:num>
  <w:num w:numId="11">
    <w:abstractNumId w:val="13"/>
  </w:num>
  <w:num w:numId="12">
    <w:abstractNumId w:val="11"/>
  </w:num>
  <w:num w:numId="13">
    <w:abstractNumId w:val="32"/>
  </w:num>
  <w:num w:numId="14">
    <w:abstractNumId w:val="16"/>
  </w:num>
  <w:num w:numId="15">
    <w:abstractNumId w:val="6"/>
  </w:num>
  <w:num w:numId="16">
    <w:abstractNumId w:val="9"/>
  </w:num>
  <w:num w:numId="17">
    <w:abstractNumId w:val="30"/>
  </w:num>
  <w:num w:numId="18">
    <w:abstractNumId w:val="18"/>
  </w:num>
  <w:num w:numId="1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6"/>
  </w:num>
  <w:num w:numId="21">
    <w:abstractNumId w:val="31"/>
  </w:num>
  <w:num w:numId="22">
    <w:abstractNumId w:val="35"/>
  </w:num>
  <w:num w:numId="23">
    <w:abstractNumId w:val="14"/>
  </w:num>
  <w:num w:numId="24">
    <w:abstractNumId w:val="34"/>
  </w:num>
  <w:num w:numId="25">
    <w:abstractNumId w:val="5"/>
  </w:num>
  <w:num w:numId="26">
    <w:abstractNumId w:val="23"/>
  </w:num>
  <w:num w:numId="27">
    <w:abstractNumId w:val="3"/>
  </w:num>
  <w:num w:numId="28">
    <w:abstractNumId w:val="24"/>
  </w:num>
  <w:num w:numId="29">
    <w:abstractNumId w:val="29"/>
  </w:num>
  <w:num w:numId="30">
    <w:abstractNumId w:val="10"/>
  </w:num>
  <w:num w:numId="31">
    <w:abstractNumId w:val="22"/>
  </w:num>
  <w:num w:numId="32">
    <w:abstractNumId w:val="28"/>
  </w:num>
  <w:num w:numId="33">
    <w:abstractNumId w:val="25"/>
  </w:num>
  <w:num w:numId="34">
    <w:abstractNumId w:val="20"/>
  </w:num>
  <w:num w:numId="35">
    <w:abstractNumId w:val="12"/>
  </w:num>
  <w:num w:numId="36">
    <w:abstractNumId w:val="17"/>
  </w:num>
  <w:num w:numId="37">
    <w:abstractNumId w:val="0"/>
  </w:num>
  <w:num w:numId="38">
    <w:abstractNumId w:val="8"/>
  </w:num>
  <w:num w:numId="39">
    <w:abstractNumId w:val="4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0C1"/>
    <w:rsid w:val="00010BD9"/>
    <w:rsid w:val="000137D0"/>
    <w:rsid w:val="00016AE5"/>
    <w:rsid w:val="000174FE"/>
    <w:rsid w:val="0003356D"/>
    <w:rsid w:val="00035457"/>
    <w:rsid w:val="0004049E"/>
    <w:rsid w:val="00041001"/>
    <w:rsid w:val="00042AAB"/>
    <w:rsid w:val="00043EEA"/>
    <w:rsid w:val="00044D4C"/>
    <w:rsid w:val="00045942"/>
    <w:rsid w:val="00046720"/>
    <w:rsid w:val="00053D77"/>
    <w:rsid w:val="000548A4"/>
    <w:rsid w:val="00060774"/>
    <w:rsid w:val="000618A8"/>
    <w:rsid w:val="000619E4"/>
    <w:rsid w:val="00064529"/>
    <w:rsid w:val="00066743"/>
    <w:rsid w:val="00074D79"/>
    <w:rsid w:val="00075BA2"/>
    <w:rsid w:val="00077836"/>
    <w:rsid w:val="0008017B"/>
    <w:rsid w:val="00087F5D"/>
    <w:rsid w:val="00091915"/>
    <w:rsid w:val="00096EEF"/>
    <w:rsid w:val="00097233"/>
    <w:rsid w:val="000A017D"/>
    <w:rsid w:val="000A16AD"/>
    <w:rsid w:val="000A17C0"/>
    <w:rsid w:val="000A2E86"/>
    <w:rsid w:val="000B36E8"/>
    <w:rsid w:val="000B70F0"/>
    <w:rsid w:val="000C7897"/>
    <w:rsid w:val="000D4EB2"/>
    <w:rsid w:val="000D6DF1"/>
    <w:rsid w:val="000E0015"/>
    <w:rsid w:val="000E5B0C"/>
    <w:rsid w:val="000F36D5"/>
    <w:rsid w:val="000F3CBE"/>
    <w:rsid w:val="000F677F"/>
    <w:rsid w:val="00100E87"/>
    <w:rsid w:val="0010198F"/>
    <w:rsid w:val="0010325B"/>
    <w:rsid w:val="0011285A"/>
    <w:rsid w:val="00117CF7"/>
    <w:rsid w:val="00120523"/>
    <w:rsid w:val="00121C5F"/>
    <w:rsid w:val="0012582C"/>
    <w:rsid w:val="0013018A"/>
    <w:rsid w:val="00133191"/>
    <w:rsid w:val="00133B52"/>
    <w:rsid w:val="0013438E"/>
    <w:rsid w:val="00140CC3"/>
    <w:rsid w:val="00141B36"/>
    <w:rsid w:val="00144D78"/>
    <w:rsid w:val="00162830"/>
    <w:rsid w:val="0017016D"/>
    <w:rsid w:val="00173D84"/>
    <w:rsid w:val="00174386"/>
    <w:rsid w:val="001802D3"/>
    <w:rsid w:val="00180556"/>
    <w:rsid w:val="00190500"/>
    <w:rsid w:val="00191517"/>
    <w:rsid w:val="00195A4D"/>
    <w:rsid w:val="00195DCF"/>
    <w:rsid w:val="00195F22"/>
    <w:rsid w:val="001A576E"/>
    <w:rsid w:val="001A748F"/>
    <w:rsid w:val="001C017D"/>
    <w:rsid w:val="001C3F01"/>
    <w:rsid w:val="001C479C"/>
    <w:rsid w:val="001C5A86"/>
    <w:rsid w:val="001D3051"/>
    <w:rsid w:val="001D3803"/>
    <w:rsid w:val="001E2905"/>
    <w:rsid w:val="001E2E54"/>
    <w:rsid w:val="001E363A"/>
    <w:rsid w:val="001F1D8F"/>
    <w:rsid w:val="001F5B11"/>
    <w:rsid w:val="00201529"/>
    <w:rsid w:val="0020325D"/>
    <w:rsid w:val="002045BC"/>
    <w:rsid w:val="002047D1"/>
    <w:rsid w:val="002062EB"/>
    <w:rsid w:val="002072DE"/>
    <w:rsid w:val="00210871"/>
    <w:rsid w:val="002113D2"/>
    <w:rsid w:val="002119C9"/>
    <w:rsid w:val="00222394"/>
    <w:rsid w:val="0022307D"/>
    <w:rsid w:val="00232B0F"/>
    <w:rsid w:val="00233E09"/>
    <w:rsid w:val="00236040"/>
    <w:rsid w:val="002373A0"/>
    <w:rsid w:val="00241289"/>
    <w:rsid w:val="00247FE6"/>
    <w:rsid w:val="002517EC"/>
    <w:rsid w:val="00260DFC"/>
    <w:rsid w:val="00264676"/>
    <w:rsid w:val="002835DF"/>
    <w:rsid w:val="00283B38"/>
    <w:rsid w:val="0028457E"/>
    <w:rsid w:val="0028597B"/>
    <w:rsid w:val="0029175E"/>
    <w:rsid w:val="00293A2B"/>
    <w:rsid w:val="002975A1"/>
    <w:rsid w:val="002A2401"/>
    <w:rsid w:val="002B43BC"/>
    <w:rsid w:val="002B5F6F"/>
    <w:rsid w:val="002D200A"/>
    <w:rsid w:val="002D488A"/>
    <w:rsid w:val="002D785C"/>
    <w:rsid w:val="002E185C"/>
    <w:rsid w:val="002E6E6D"/>
    <w:rsid w:val="003033AE"/>
    <w:rsid w:val="00303C36"/>
    <w:rsid w:val="00305E5F"/>
    <w:rsid w:val="00310913"/>
    <w:rsid w:val="003172C2"/>
    <w:rsid w:val="0033370F"/>
    <w:rsid w:val="003348C7"/>
    <w:rsid w:val="00341D9A"/>
    <w:rsid w:val="00343365"/>
    <w:rsid w:val="00346980"/>
    <w:rsid w:val="00346AAA"/>
    <w:rsid w:val="00361307"/>
    <w:rsid w:val="00362A0C"/>
    <w:rsid w:val="003634AF"/>
    <w:rsid w:val="00367F54"/>
    <w:rsid w:val="00371446"/>
    <w:rsid w:val="003754E5"/>
    <w:rsid w:val="00381984"/>
    <w:rsid w:val="003A1E32"/>
    <w:rsid w:val="003B199B"/>
    <w:rsid w:val="003C1ABC"/>
    <w:rsid w:val="003C1C99"/>
    <w:rsid w:val="003C2684"/>
    <w:rsid w:val="003D00F7"/>
    <w:rsid w:val="003D02C1"/>
    <w:rsid w:val="003D20F5"/>
    <w:rsid w:val="003E35B4"/>
    <w:rsid w:val="003E560F"/>
    <w:rsid w:val="003E7F9F"/>
    <w:rsid w:val="003F11AD"/>
    <w:rsid w:val="003F4AE5"/>
    <w:rsid w:val="003F67B8"/>
    <w:rsid w:val="004029AC"/>
    <w:rsid w:val="0042018D"/>
    <w:rsid w:val="0042216B"/>
    <w:rsid w:val="00424AED"/>
    <w:rsid w:val="00426DC9"/>
    <w:rsid w:val="00431A71"/>
    <w:rsid w:val="00434563"/>
    <w:rsid w:val="00434B4E"/>
    <w:rsid w:val="00453A68"/>
    <w:rsid w:val="004561E2"/>
    <w:rsid w:val="0045766F"/>
    <w:rsid w:val="0046593B"/>
    <w:rsid w:val="00473F79"/>
    <w:rsid w:val="00490E6B"/>
    <w:rsid w:val="00495F99"/>
    <w:rsid w:val="00497F46"/>
    <w:rsid w:val="004A2425"/>
    <w:rsid w:val="004A2580"/>
    <w:rsid w:val="004A2C5B"/>
    <w:rsid w:val="004B07A2"/>
    <w:rsid w:val="004C3AF3"/>
    <w:rsid w:val="004C3F76"/>
    <w:rsid w:val="004C41F1"/>
    <w:rsid w:val="004D04E5"/>
    <w:rsid w:val="004D1578"/>
    <w:rsid w:val="004D59A2"/>
    <w:rsid w:val="004D7B40"/>
    <w:rsid w:val="004E4532"/>
    <w:rsid w:val="004F17C8"/>
    <w:rsid w:val="004F1881"/>
    <w:rsid w:val="004F484E"/>
    <w:rsid w:val="00500565"/>
    <w:rsid w:val="00502CF2"/>
    <w:rsid w:val="00506D25"/>
    <w:rsid w:val="005176B9"/>
    <w:rsid w:val="0052151C"/>
    <w:rsid w:val="005221A6"/>
    <w:rsid w:val="0052525B"/>
    <w:rsid w:val="00526F33"/>
    <w:rsid w:val="00531612"/>
    <w:rsid w:val="00531EDA"/>
    <w:rsid w:val="0053515A"/>
    <w:rsid w:val="00535718"/>
    <w:rsid w:val="00540D99"/>
    <w:rsid w:val="005411ED"/>
    <w:rsid w:val="00542B41"/>
    <w:rsid w:val="005430A7"/>
    <w:rsid w:val="005458AB"/>
    <w:rsid w:val="0055087E"/>
    <w:rsid w:val="00551126"/>
    <w:rsid w:val="0055430D"/>
    <w:rsid w:val="00554FF5"/>
    <w:rsid w:val="00560D06"/>
    <w:rsid w:val="00561366"/>
    <w:rsid w:val="00562CC0"/>
    <w:rsid w:val="00571889"/>
    <w:rsid w:val="00572397"/>
    <w:rsid w:val="00572E9A"/>
    <w:rsid w:val="0057541A"/>
    <w:rsid w:val="005772A6"/>
    <w:rsid w:val="00591094"/>
    <w:rsid w:val="0059738B"/>
    <w:rsid w:val="005A48D1"/>
    <w:rsid w:val="005A61A7"/>
    <w:rsid w:val="005C29E1"/>
    <w:rsid w:val="005D1DC6"/>
    <w:rsid w:val="005D55BF"/>
    <w:rsid w:val="005D69CD"/>
    <w:rsid w:val="005E2F6B"/>
    <w:rsid w:val="005E4C51"/>
    <w:rsid w:val="005F0DC5"/>
    <w:rsid w:val="005F7FAA"/>
    <w:rsid w:val="00601728"/>
    <w:rsid w:val="00601ECB"/>
    <w:rsid w:val="006039EA"/>
    <w:rsid w:val="006061A3"/>
    <w:rsid w:val="00611393"/>
    <w:rsid w:val="00614DA1"/>
    <w:rsid w:val="00616381"/>
    <w:rsid w:val="0062230C"/>
    <w:rsid w:val="00623932"/>
    <w:rsid w:val="00626A7D"/>
    <w:rsid w:val="006336B1"/>
    <w:rsid w:val="006520BB"/>
    <w:rsid w:val="00652115"/>
    <w:rsid w:val="006607E0"/>
    <w:rsid w:val="00662012"/>
    <w:rsid w:val="00662356"/>
    <w:rsid w:val="00671304"/>
    <w:rsid w:val="006719CB"/>
    <w:rsid w:val="006746AD"/>
    <w:rsid w:val="00675A46"/>
    <w:rsid w:val="00690345"/>
    <w:rsid w:val="006A397C"/>
    <w:rsid w:val="006B2C12"/>
    <w:rsid w:val="006B6386"/>
    <w:rsid w:val="006C3A98"/>
    <w:rsid w:val="006C65A6"/>
    <w:rsid w:val="006D2E03"/>
    <w:rsid w:val="006D344B"/>
    <w:rsid w:val="006D4061"/>
    <w:rsid w:val="006E0020"/>
    <w:rsid w:val="006E095A"/>
    <w:rsid w:val="006E3B76"/>
    <w:rsid w:val="006F2862"/>
    <w:rsid w:val="006F2A7A"/>
    <w:rsid w:val="006F5395"/>
    <w:rsid w:val="00712479"/>
    <w:rsid w:val="00714B9A"/>
    <w:rsid w:val="007170E1"/>
    <w:rsid w:val="00721B94"/>
    <w:rsid w:val="00721BFB"/>
    <w:rsid w:val="00724678"/>
    <w:rsid w:val="00724C31"/>
    <w:rsid w:val="00731DA2"/>
    <w:rsid w:val="007334FE"/>
    <w:rsid w:val="00744C62"/>
    <w:rsid w:val="00744F2B"/>
    <w:rsid w:val="00746D7A"/>
    <w:rsid w:val="00751C07"/>
    <w:rsid w:val="00764A58"/>
    <w:rsid w:val="0077160D"/>
    <w:rsid w:val="00771E7A"/>
    <w:rsid w:val="00773C8A"/>
    <w:rsid w:val="007765F1"/>
    <w:rsid w:val="00776DFF"/>
    <w:rsid w:val="00777CF2"/>
    <w:rsid w:val="00780950"/>
    <w:rsid w:val="00782EE3"/>
    <w:rsid w:val="007A6EC3"/>
    <w:rsid w:val="007B1A25"/>
    <w:rsid w:val="007B28EF"/>
    <w:rsid w:val="007B3BDA"/>
    <w:rsid w:val="007C2FA0"/>
    <w:rsid w:val="007C3CD4"/>
    <w:rsid w:val="007C4904"/>
    <w:rsid w:val="007C5D58"/>
    <w:rsid w:val="007C6377"/>
    <w:rsid w:val="007D1C3E"/>
    <w:rsid w:val="007E04B0"/>
    <w:rsid w:val="007E3426"/>
    <w:rsid w:val="007E5123"/>
    <w:rsid w:val="007F4C7E"/>
    <w:rsid w:val="008035C9"/>
    <w:rsid w:val="00804223"/>
    <w:rsid w:val="00806486"/>
    <w:rsid w:val="00810180"/>
    <w:rsid w:val="00812E10"/>
    <w:rsid w:val="008212E1"/>
    <w:rsid w:val="00822767"/>
    <w:rsid w:val="008242AB"/>
    <w:rsid w:val="00824450"/>
    <w:rsid w:val="00827B35"/>
    <w:rsid w:val="00830642"/>
    <w:rsid w:val="008336A1"/>
    <w:rsid w:val="00835A6A"/>
    <w:rsid w:val="00837841"/>
    <w:rsid w:val="008434CB"/>
    <w:rsid w:val="00844FD3"/>
    <w:rsid w:val="0085278E"/>
    <w:rsid w:val="008532BA"/>
    <w:rsid w:val="00856187"/>
    <w:rsid w:val="0086032E"/>
    <w:rsid w:val="00861377"/>
    <w:rsid w:val="008621E9"/>
    <w:rsid w:val="0086612E"/>
    <w:rsid w:val="0087273A"/>
    <w:rsid w:val="0087273D"/>
    <w:rsid w:val="008760CB"/>
    <w:rsid w:val="00877143"/>
    <w:rsid w:val="0088134E"/>
    <w:rsid w:val="008826D0"/>
    <w:rsid w:val="0088330E"/>
    <w:rsid w:val="00885EAC"/>
    <w:rsid w:val="0088687D"/>
    <w:rsid w:val="00886D05"/>
    <w:rsid w:val="00886D82"/>
    <w:rsid w:val="00896E67"/>
    <w:rsid w:val="008A1471"/>
    <w:rsid w:val="008A48AC"/>
    <w:rsid w:val="008A4950"/>
    <w:rsid w:val="008B3D56"/>
    <w:rsid w:val="008C333D"/>
    <w:rsid w:val="008C7D6F"/>
    <w:rsid w:val="008D2250"/>
    <w:rsid w:val="008E1E0D"/>
    <w:rsid w:val="00900BE7"/>
    <w:rsid w:val="0090304A"/>
    <w:rsid w:val="009062C7"/>
    <w:rsid w:val="00917D98"/>
    <w:rsid w:val="00921E0E"/>
    <w:rsid w:val="00922CD6"/>
    <w:rsid w:val="00935346"/>
    <w:rsid w:val="00940788"/>
    <w:rsid w:val="0094215A"/>
    <w:rsid w:val="00942738"/>
    <w:rsid w:val="009437E7"/>
    <w:rsid w:val="00961838"/>
    <w:rsid w:val="00962B61"/>
    <w:rsid w:val="009675DD"/>
    <w:rsid w:val="009704A9"/>
    <w:rsid w:val="009722D5"/>
    <w:rsid w:val="00972E1C"/>
    <w:rsid w:val="00975FED"/>
    <w:rsid w:val="00976ADF"/>
    <w:rsid w:val="009821AB"/>
    <w:rsid w:val="00986F5B"/>
    <w:rsid w:val="00994861"/>
    <w:rsid w:val="00995763"/>
    <w:rsid w:val="009A41B4"/>
    <w:rsid w:val="009A4781"/>
    <w:rsid w:val="009A53FE"/>
    <w:rsid w:val="009B0093"/>
    <w:rsid w:val="009B0944"/>
    <w:rsid w:val="009B49CA"/>
    <w:rsid w:val="009B7140"/>
    <w:rsid w:val="009C028A"/>
    <w:rsid w:val="009C7252"/>
    <w:rsid w:val="009D68C5"/>
    <w:rsid w:val="009D7291"/>
    <w:rsid w:val="009E102B"/>
    <w:rsid w:val="009E27B9"/>
    <w:rsid w:val="009E6893"/>
    <w:rsid w:val="009F0B43"/>
    <w:rsid w:val="009F1683"/>
    <w:rsid w:val="009F4D67"/>
    <w:rsid w:val="009F5EC2"/>
    <w:rsid w:val="00A00E46"/>
    <w:rsid w:val="00A01891"/>
    <w:rsid w:val="00A03F6E"/>
    <w:rsid w:val="00A16241"/>
    <w:rsid w:val="00A16FFF"/>
    <w:rsid w:val="00A237AF"/>
    <w:rsid w:val="00A30681"/>
    <w:rsid w:val="00A317A3"/>
    <w:rsid w:val="00A343D3"/>
    <w:rsid w:val="00A35476"/>
    <w:rsid w:val="00A43FA4"/>
    <w:rsid w:val="00A475FE"/>
    <w:rsid w:val="00A50044"/>
    <w:rsid w:val="00A505C3"/>
    <w:rsid w:val="00A57A09"/>
    <w:rsid w:val="00A65989"/>
    <w:rsid w:val="00A67F1C"/>
    <w:rsid w:val="00A70CC9"/>
    <w:rsid w:val="00A70F93"/>
    <w:rsid w:val="00A7597E"/>
    <w:rsid w:val="00A76119"/>
    <w:rsid w:val="00A9053E"/>
    <w:rsid w:val="00A95A9A"/>
    <w:rsid w:val="00AA03D0"/>
    <w:rsid w:val="00AA2B2E"/>
    <w:rsid w:val="00AA5CA4"/>
    <w:rsid w:val="00AA6A66"/>
    <w:rsid w:val="00AC3478"/>
    <w:rsid w:val="00AC38D1"/>
    <w:rsid w:val="00AC3FE6"/>
    <w:rsid w:val="00AC51F7"/>
    <w:rsid w:val="00AC6DF2"/>
    <w:rsid w:val="00AD4BE7"/>
    <w:rsid w:val="00AE3794"/>
    <w:rsid w:val="00AE7FDD"/>
    <w:rsid w:val="00AF7922"/>
    <w:rsid w:val="00B1005F"/>
    <w:rsid w:val="00B1065F"/>
    <w:rsid w:val="00B15501"/>
    <w:rsid w:val="00B15F2D"/>
    <w:rsid w:val="00B16707"/>
    <w:rsid w:val="00B210C1"/>
    <w:rsid w:val="00B22BD8"/>
    <w:rsid w:val="00B37914"/>
    <w:rsid w:val="00B400CA"/>
    <w:rsid w:val="00B405A5"/>
    <w:rsid w:val="00B440F9"/>
    <w:rsid w:val="00B44864"/>
    <w:rsid w:val="00B456D8"/>
    <w:rsid w:val="00B5385A"/>
    <w:rsid w:val="00B54D06"/>
    <w:rsid w:val="00B6496D"/>
    <w:rsid w:val="00B7233B"/>
    <w:rsid w:val="00B74079"/>
    <w:rsid w:val="00B80C6C"/>
    <w:rsid w:val="00B82466"/>
    <w:rsid w:val="00B8354E"/>
    <w:rsid w:val="00B84389"/>
    <w:rsid w:val="00B862E2"/>
    <w:rsid w:val="00B92C87"/>
    <w:rsid w:val="00B94904"/>
    <w:rsid w:val="00B9749B"/>
    <w:rsid w:val="00BA26E5"/>
    <w:rsid w:val="00BA499C"/>
    <w:rsid w:val="00BB317A"/>
    <w:rsid w:val="00BC0A91"/>
    <w:rsid w:val="00BC43DB"/>
    <w:rsid w:val="00BC5BBD"/>
    <w:rsid w:val="00BD369D"/>
    <w:rsid w:val="00BD3E80"/>
    <w:rsid w:val="00BE1E86"/>
    <w:rsid w:val="00BE7A64"/>
    <w:rsid w:val="00C03E37"/>
    <w:rsid w:val="00C1160C"/>
    <w:rsid w:val="00C135E3"/>
    <w:rsid w:val="00C14B47"/>
    <w:rsid w:val="00C15C8E"/>
    <w:rsid w:val="00C173EE"/>
    <w:rsid w:val="00C17987"/>
    <w:rsid w:val="00C223C3"/>
    <w:rsid w:val="00C23888"/>
    <w:rsid w:val="00C23B1C"/>
    <w:rsid w:val="00C26DCD"/>
    <w:rsid w:val="00C32E03"/>
    <w:rsid w:val="00C333C4"/>
    <w:rsid w:val="00C37D77"/>
    <w:rsid w:val="00C40199"/>
    <w:rsid w:val="00C4073C"/>
    <w:rsid w:val="00C5037B"/>
    <w:rsid w:val="00C513F9"/>
    <w:rsid w:val="00C527C9"/>
    <w:rsid w:val="00C52F55"/>
    <w:rsid w:val="00C543A6"/>
    <w:rsid w:val="00C56CD2"/>
    <w:rsid w:val="00C57167"/>
    <w:rsid w:val="00C61284"/>
    <w:rsid w:val="00C62AA4"/>
    <w:rsid w:val="00C6662E"/>
    <w:rsid w:val="00C70F9C"/>
    <w:rsid w:val="00C715C9"/>
    <w:rsid w:val="00C80B20"/>
    <w:rsid w:val="00C812CB"/>
    <w:rsid w:val="00C83537"/>
    <w:rsid w:val="00C857BF"/>
    <w:rsid w:val="00C867AF"/>
    <w:rsid w:val="00C87097"/>
    <w:rsid w:val="00C96254"/>
    <w:rsid w:val="00C9786A"/>
    <w:rsid w:val="00CA4EF6"/>
    <w:rsid w:val="00CA6590"/>
    <w:rsid w:val="00CB4A36"/>
    <w:rsid w:val="00CB52EC"/>
    <w:rsid w:val="00CB5A24"/>
    <w:rsid w:val="00CB7E35"/>
    <w:rsid w:val="00CD2D9E"/>
    <w:rsid w:val="00CD4A90"/>
    <w:rsid w:val="00CD6114"/>
    <w:rsid w:val="00CE07A5"/>
    <w:rsid w:val="00CE1F4C"/>
    <w:rsid w:val="00CF349D"/>
    <w:rsid w:val="00CF5E12"/>
    <w:rsid w:val="00D021A9"/>
    <w:rsid w:val="00D1312A"/>
    <w:rsid w:val="00D1327F"/>
    <w:rsid w:val="00D13982"/>
    <w:rsid w:val="00D16A4C"/>
    <w:rsid w:val="00D17825"/>
    <w:rsid w:val="00D23090"/>
    <w:rsid w:val="00D23A74"/>
    <w:rsid w:val="00D24053"/>
    <w:rsid w:val="00D271B7"/>
    <w:rsid w:val="00D27747"/>
    <w:rsid w:val="00D31C8A"/>
    <w:rsid w:val="00D3797D"/>
    <w:rsid w:val="00D44A68"/>
    <w:rsid w:val="00D51825"/>
    <w:rsid w:val="00D52E11"/>
    <w:rsid w:val="00D56F4C"/>
    <w:rsid w:val="00D5708D"/>
    <w:rsid w:val="00D57C91"/>
    <w:rsid w:val="00D60A1E"/>
    <w:rsid w:val="00D708BB"/>
    <w:rsid w:val="00D725E0"/>
    <w:rsid w:val="00D74758"/>
    <w:rsid w:val="00D8104A"/>
    <w:rsid w:val="00D81510"/>
    <w:rsid w:val="00D87973"/>
    <w:rsid w:val="00DA54F1"/>
    <w:rsid w:val="00DB06D6"/>
    <w:rsid w:val="00DB262A"/>
    <w:rsid w:val="00DB629F"/>
    <w:rsid w:val="00DB644D"/>
    <w:rsid w:val="00DC2498"/>
    <w:rsid w:val="00DE7735"/>
    <w:rsid w:val="00DF2641"/>
    <w:rsid w:val="00DF3B74"/>
    <w:rsid w:val="00DF4C29"/>
    <w:rsid w:val="00E01FAD"/>
    <w:rsid w:val="00E026A8"/>
    <w:rsid w:val="00E14D94"/>
    <w:rsid w:val="00E160EE"/>
    <w:rsid w:val="00E22595"/>
    <w:rsid w:val="00E23535"/>
    <w:rsid w:val="00E26205"/>
    <w:rsid w:val="00E26788"/>
    <w:rsid w:val="00E34A08"/>
    <w:rsid w:val="00E40A55"/>
    <w:rsid w:val="00E50DBB"/>
    <w:rsid w:val="00E5292C"/>
    <w:rsid w:val="00E57028"/>
    <w:rsid w:val="00E63709"/>
    <w:rsid w:val="00E754F0"/>
    <w:rsid w:val="00E75D31"/>
    <w:rsid w:val="00E76A3A"/>
    <w:rsid w:val="00E82770"/>
    <w:rsid w:val="00E87F83"/>
    <w:rsid w:val="00E96B0F"/>
    <w:rsid w:val="00EA0529"/>
    <w:rsid w:val="00EA0C27"/>
    <w:rsid w:val="00EA1B10"/>
    <w:rsid w:val="00EA428D"/>
    <w:rsid w:val="00EB2BF7"/>
    <w:rsid w:val="00EB2EF2"/>
    <w:rsid w:val="00EB3D13"/>
    <w:rsid w:val="00EB5C01"/>
    <w:rsid w:val="00EC563C"/>
    <w:rsid w:val="00ED05A8"/>
    <w:rsid w:val="00ED2496"/>
    <w:rsid w:val="00ED6B26"/>
    <w:rsid w:val="00EE210D"/>
    <w:rsid w:val="00EE7EDB"/>
    <w:rsid w:val="00EF06CA"/>
    <w:rsid w:val="00EF28CA"/>
    <w:rsid w:val="00F15C0D"/>
    <w:rsid w:val="00F15E02"/>
    <w:rsid w:val="00F237C0"/>
    <w:rsid w:val="00F24FAF"/>
    <w:rsid w:val="00F25B66"/>
    <w:rsid w:val="00F32FC2"/>
    <w:rsid w:val="00F32FDE"/>
    <w:rsid w:val="00F36248"/>
    <w:rsid w:val="00F42920"/>
    <w:rsid w:val="00F51969"/>
    <w:rsid w:val="00F528F0"/>
    <w:rsid w:val="00F619EF"/>
    <w:rsid w:val="00F679B1"/>
    <w:rsid w:val="00F710D8"/>
    <w:rsid w:val="00F71E82"/>
    <w:rsid w:val="00F81E90"/>
    <w:rsid w:val="00F86BAB"/>
    <w:rsid w:val="00FA5B88"/>
    <w:rsid w:val="00FA7230"/>
    <w:rsid w:val="00FB0096"/>
    <w:rsid w:val="00FB40BB"/>
    <w:rsid w:val="00FB6669"/>
    <w:rsid w:val="00FC5E8F"/>
    <w:rsid w:val="00FD0D9C"/>
    <w:rsid w:val="00FD2060"/>
    <w:rsid w:val="00FD2B24"/>
    <w:rsid w:val="00FE1926"/>
    <w:rsid w:val="00FE5F34"/>
    <w:rsid w:val="00FF5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87BEE0"/>
  <w15:chartTrackingRefBased/>
  <w15:docId w15:val="{B643836C-A2E0-4A07-BF9F-7D659AC43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0096"/>
  </w:style>
  <w:style w:type="paragraph" w:styleId="Titre1">
    <w:name w:val="heading 1"/>
    <w:basedOn w:val="Normal"/>
    <w:next w:val="Normal"/>
    <w:link w:val="Titre1Car"/>
    <w:uiPriority w:val="9"/>
    <w:qFormat/>
    <w:rsid w:val="009A53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color w:val="2FB4E9"/>
      <w:sz w:val="44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543A6"/>
    <w:pPr>
      <w:keepNext/>
      <w:keepLines/>
      <w:spacing w:before="160" w:after="80"/>
      <w:ind w:left="-284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u w:val="single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B210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B210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B210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210C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nhideWhenUsed/>
    <w:qFormat/>
    <w:rsid w:val="00B210C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nhideWhenUsed/>
    <w:qFormat/>
    <w:rsid w:val="00B210C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nhideWhenUsed/>
    <w:qFormat/>
    <w:rsid w:val="00B210C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A53FE"/>
    <w:rPr>
      <w:rFonts w:asciiTheme="majorHAnsi" w:eastAsiaTheme="majorEastAsia" w:hAnsiTheme="majorHAnsi" w:cstheme="majorBidi"/>
      <w:b/>
      <w:color w:val="2FB4E9"/>
      <w:sz w:val="44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C543A6"/>
    <w:rPr>
      <w:rFonts w:asciiTheme="majorHAnsi" w:eastAsiaTheme="majorEastAsia" w:hAnsiTheme="majorHAnsi" w:cstheme="majorBidi"/>
      <w:color w:val="0F4761" w:themeColor="accent1" w:themeShade="BF"/>
      <w:sz w:val="32"/>
      <w:szCs w:val="32"/>
      <w:u w:val="single"/>
    </w:rPr>
  </w:style>
  <w:style w:type="character" w:customStyle="1" w:styleId="Titre3Car">
    <w:name w:val="Titre 3 Car"/>
    <w:basedOn w:val="Policepardfaut"/>
    <w:link w:val="Titre3"/>
    <w:rsid w:val="00B210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rsid w:val="00B210C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rsid w:val="00B210C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rsid w:val="00B210C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rsid w:val="00B210C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rsid w:val="00B210C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rsid w:val="00B210C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210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210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210C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210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210C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210C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B094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210C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210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210C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210C1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nhideWhenUsed/>
    <w:rsid w:val="00B210C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B210C1"/>
  </w:style>
  <w:style w:type="paragraph" w:styleId="Pieddepage">
    <w:name w:val="footer"/>
    <w:basedOn w:val="Normal"/>
    <w:link w:val="PieddepageCar"/>
    <w:uiPriority w:val="99"/>
    <w:unhideWhenUsed/>
    <w:rsid w:val="00B210C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210C1"/>
  </w:style>
  <w:style w:type="character" w:styleId="Numrodepage">
    <w:name w:val="page number"/>
    <w:basedOn w:val="Policepardfaut"/>
    <w:uiPriority w:val="99"/>
    <w:semiHidden/>
    <w:unhideWhenUsed/>
    <w:rsid w:val="0046593B"/>
  </w:style>
  <w:style w:type="numbering" w:customStyle="1" w:styleId="WWOutlineListStyle">
    <w:name w:val="WW_OutlineListStyle"/>
    <w:basedOn w:val="Aucuneliste"/>
    <w:rsid w:val="0029175E"/>
    <w:pPr>
      <w:numPr>
        <w:numId w:val="10"/>
      </w:numPr>
    </w:pPr>
  </w:style>
  <w:style w:type="character" w:styleId="Lienhypertexte">
    <w:name w:val="Hyperlink"/>
    <w:basedOn w:val="Policepardfaut"/>
    <w:uiPriority w:val="99"/>
    <w:rsid w:val="0029175E"/>
    <w:rPr>
      <w:color w:val="0563C1"/>
      <w:u w:val="single"/>
    </w:rPr>
  </w:style>
  <w:style w:type="character" w:customStyle="1" w:styleId="ParagraphedelisteCar">
    <w:name w:val="Paragraphe de liste Car"/>
    <w:rsid w:val="0029175E"/>
    <w:rPr>
      <w:rFonts w:ascii="Arial" w:hAnsi="Arial"/>
      <w:kern w:val="0"/>
      <w:sz w:val="20"/>
      <w:lang w:val="en-US"/>
    </w:rPr>
  </w:style>
  <w:style w:type="paragraph" w:styleId="Lgende">
    <w:name w:val="caption"/>
    <w:basedOn w:val="Normal"/>
    <w:next w:val="Normal"/>
    <w:rsid w:val="0029175E"/>
    <w:pPr>
      <w:suppressAutoHyphens/>
      <w:autoSpaceDN w:val="0"/>
      <w:spacing w:after="200"/>
      <w:jc w:val="both"/>
    </w:pPr>
    <w:rPr>
      <w:rFonts w:ascii="Calibri Light" w:eastAsia="Calibri" w:hAnsi="Calibri Light" w:cs="Calibri Light"/>
      <w:b/>
      <w:bCs/>
      <w:color w:val="4472C4"/>
      <w:kern w:val="0"/>
      <w:sz w:val="18"/>
      <w:szCs w:val="18"/>
      <w:lang w:eastAsia="en-GB"/>
      <w14:ligatures w14:val="none"/>
    </w:rPr>
  </w:style>
  <w:style w:type="character" w:styleId="Marquedecommentaire">
    <w:name w:val="annotation reference"/>
    <w:basedOn w:val="Policepardfaut"/>
    <w:rsid w:val="0029175E"/>
    <w:rPr>
      <w:sz w:val="16"/>
      <w:szCs w:val="16"/>
    </w:rPr>
  </w:style>
  <w:style w:type="paragraph" w:styleId="Commentaire">
    <w:name w:val="annotation text"/>
    <w:basedOn w:val="Normal"/>
    <w:link w:val="CommentaireCar"/>
    <w:rsid w:val="0029175E"/>
    <w:pPr>
      <w:suppressAutoHyphens/>
      <w:autoSpaceDN w:val="0"/>
      <w:jc w:val="both"/>
    </w:pPr>
    <w:rPr>
      <w:rFonts w:ascii="Calibri Light" w:eastAsia="Calibri" w:hAnsi="Calibri Light" w:cs="Calibri Light"/>
      <w:kern w:val="0"/>
      <w:sz w:val="22"/>
      <w:szCs w:val="20"/>
      <w:lang w:eastAsia="en-GB"/>
      <w14:ligatures w14:val="none"/>
    </w:rPr>
  </w:style>
  <w:style w:type="character" w:customStyle="1" w:styleId="CommentaireCar">
    <w:name w:val="Commentaire Car"/>
    <w:basedOn w:val="Policepardfaut"/>
    <w:link w:val="Commentaire"/>
    <w:rsid w:val="0029175E"/>
    <w:rPr>
      <w:rFonts w:ascii="Calibri Light" w:eastAsia="Calibri" w:hAnsi="Calibri Light" w:cs="Calibri Light"/>
      <w:kern w:val="0"/>
      <w:sz w:val="22"/>
      <w:szCs w:val="20"/>
      <w:lang w:eastAsia="en-GB"/>
      <w14:ligatures w14:val="none"/>
    </w:rPr>
  </w:style>
  <w:style w:type="paragraph" w:styleId="NormalWeb">
    <w:name w:val="Normal (Web)"/>
    <w:basedOn w:val="Normal"/>
    <w:rsid w:val="0029175E"/>
    <w:pPr>
      <w:suppressAutoHyphens/>
      <w:autoSpaceDN w:val="0"/>
      <w:spacing w:before="100" w:after="100"/>
    </w:pPr>
    <w:rPr>
      <w:rFonts w:ascii="Times New Roman" w:eastAsia="Times New Roman" w:hAnsi="Times New Roman" w:cs="Calibri Light"/>
      <w:kern w:val="0"/>
      <w:lang w:eastAsia="fr-FR"/>
      <w14:ligatures w14:val="none"/>
    </w:rPr>
  </w:style>
  <w:style w:type="table" w:styleId="Grilledutableau">
    <w:name w:val="Table Grid"/>
    <w:basedOn w:val="TableauNormal"/>
    <w:uiPriority w:val="39"/>
    <w:rsid w:val="0029175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suivivisit">
    <w:name w:val="FollowedHyperlink"/>
    <w:basedOn w:val="Policepardfaut"/>
    <w:uiPriority w:val="99"/>
    <w:semiHidden/>
    <w:unhideWhenUsed/>
    <w:rsid w:val="0029175E"/>
    <w:rPr>
      <w:color w:val="96607D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9175E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540D99"/>
  </w:style>
  <w:style w:type="paragraph" w:styleId="En-ttedetabledesmatires">
    <w:name w:val="TOC Heading"/>
    <w:basedOn w:val="Titre1"/>
    <w:next w:val="Normal"/>
    <w:uiPriority w:val="39"/>
    <w:unhideWhenUsed/>
    <w:qFormat/>
    <w:rsid w:val="00C543A6"/>
    <w:pPr>
      <w:spacing w:before="240" w:after="0" w:line="259" w:lineRule="auto"/>
      <w:outlineLvl w:val="9"/>
    </w:pPr>
    <w:rPr>
      <w:b w:val="0"/>
      <w:color w:val="0F4761" w:themeColor="accent1" w:themeShade="BF"/>
      <w:kern w:val="0"/>
      <w:sz w:val="32"/>
      <w:szCs w:val="32"/>
      <w:lang w:eastAsia="fr-FR"/>
      <w14:ligatures w14:val="none"/>
    </w:rPr>
  </w:style>
  <w:style w:type="paragraph" w:styleId="TM1">
    <w:name w:val="toc 1"/>
    <w:basedOn w:val="Normal"/>
    <w:next w:val="Normal"/>
    <w:autoRedefine/>
    <w:uiPriority w:val="39"/>
    <w:unhideWhenUsed/>
    <w:rsid w:val="00C543A6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C543A6"/>
    <w:pPr>
      <w:spacing w:after="100"/>
      <w:ind w:left="240"/>
    </w:pPr>
  </w:style>
  <w:style w:type="paragraph" w:styleId="TM3">
    <w:name w:val="toc 3"/>
    <w:basedOn w:val="Normal"/>
    <w:next w:val="Normal"/>
    <w:autoRedefine/>
    <w:uiPriority w:val="39"/>
    <w:unhideWhenUsed/>
    <w:rsid w:val="00C543A6"/>
    <w:pPr>
      <w:spacing w:after="100"/>
      <w:ind w:left="480"/>
    </w:p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75BA2"/>
    <w:pPr>
      <w:suppressAutoHyphens w:val="0"/>
      <w:autoSpaceDN/>
      <w:jc w:val="left"/>
    </w:pPr>
    <w:rPr>
      <w:rFonts w:asciiTheme="minorHAnsi" w:eastAsiaTheme="minorHAnsi" w:hAnsiTheme="minorHAnsi" w:cstheme="minorBidi"/>
      <w:b/>
      <w:bCs/>
      <w:kern w:val="2"/>
      <w:sz w:val="20"/>
      <w:lang w:eastAsia="en-US"/>
      <w14:ligatures w14:val="standardContextual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75BA2"/>
    <w:rPr>
      <w:rFonts w:ascii="Calibri Light" w:eastAsia="Calibri" w:hAnsi="Calibri Light" w:cs="Calibri Light"/>
      <w:b/>
      <w:bCs/>
      <w:kern w:val="0"/>
      <w:sz w:val="20"/>
      <w:szCs w:val="20"/>
      <w:lang w:eastAsia="en-GB"/>
      <w14:ligatures w14:val="none"/>
    </w:rPr>
  </w:style>
  <w:style w:type="character" w:customStyle="1" w:styleId="hgkelc">
    <w:name w:val="hgkelc"/>
    <w:basedOn w:val="Policepardfaut"/>
    <w:rsid w:val="006E3B76"/>
  </w:style>
  <w:style w:type="paragraph" w:styleId="Sansinterligne">
    <w:name w:val="No Spacing"/>
    <w:uiPriority w:val="1"/>
    <w:qFormat/>
    <w:rsid w:val="00EE210D"/>
  </w:style>
  <w:style w:type="paragraph" w:customStyle="1" w:styleId="Default">
    <w:name w:val="Default"/>
    <w:rsid w:val="00535718"/>
    <w:pPr>
      <w:autoSpaceDE w:val="0"/>
      <w:autoSpaceDN w:val="0"/>
      <w:adjustRightInd w:val="0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0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0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5099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78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067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90541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08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8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8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D22849-FDBB-4CA7-8396-C3B4D56A1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353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</dc:creator>
  <cp:keywords/>
  <dc:description/>
  <cp:lastModifiedBy>celine DUFLOT</cp:lastModifiedBy>
  <cp:revision>3</cp:revision>
  <cp:lastPrinted>2024-11-13T14:30:00Z</cp:lastPrinted>
  <dcterms:created xsi:type="dcterms:W3CDTF">2026-10-01T10:05:00Z</dcterms:created>
  <dcterms:modified xsi:type="dcterms:W3CDTF">2026-10-06T12:03:00Z</dcterms:modified>
</cp:coreProperties>
</file>