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58B15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bookmarkStart w:id="0" w:name="_Hlk179897619"/>
    </w:p>
    <w:p w14:paraId="1A1B8D10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1ADD3EF2" w14:textId="7A211779" w:rsidR="00053D77" w:rsidRPr="00A51E30" w:rsidRDefault="001A63D0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  <w:lang w:val="es-ES"/>
        </w:rPr>
      </w:pPr>
      <w:r w:rsidRPr="00A51E30">
        <w:rPr>
          <w:rFonts w:ascii="DIN 2014 Demi" w:hAnsi="DIN 2014 Demi"/>
          <w:b/>
          <w:bCs/>
          <w:color w:val="3C3C3B"/>
          <w:sz w:val="72"/>
          <w:szCs w:val="72"/>
          <w:lang w:val="es-ES"/>
        </w:rPr>
        <w:t>MATERIAL DE SEGUNDA MANO</w:t>
      </w:r>
    </w:p>
    <w:p w14:paraId="628E7F08" w14:textId="77777777" w:rsidR="001A63D0" w:rsidRPr="00A51E30" w:rsidRDefault="001A63D0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  <w:lang w:val="es-ES"/>
        </w:rPr>
      </w:pPr>
    </w:p>
    <w:p w14:paraId="5FE06F28" w14:textId="7BFC8A77" w:rsidR="00053D77" w:rsidRPr="00A51E30" w:rsidRDefault="001A63D0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  <w:lang w:val="es-ES"/>
        </w:rPr>
      </w:pPr>
      <w:r w:rsidRPr="00A51E30">
        <w:rPr>
          <w:rFonts w:ascii="DIN 2014 Demi" w:hAnsi="DIN 2014 Demi"/>
          <w:b/>
          <w:bCs/>
          <w:color w:val="3C3C3B"/>
          <w:sz w:val="72"/>
          <w:szCs w:val="72"/>
          <w:lang w:val="es-ES"/>
        </w:rPr>
        <w:t>NUESTRAS OPORTUNIDADES QUE HAY QUE APROVECHAR</w:t>
      </w:r>
    </w:p>
    <w:p w14:paraId="0B1BBFEC" w14:textId="77777777" w:rsidR="00053D77" w:rsidRPr="00A51E30" w:rsidRDefault="00053D77" w:rsidP="00053D77">
      <w:pPr>
        <w:ind w:left="-284" w:right="-284"/>
        <w:rPr>
          <w:rFonts w:ascii="DIN 2014 Demi" w:hAnsi="DIN 2014 Demi"/>
          <w:b/>
          <w:bCs/>
          <w:color w:val="3C3C3B"/>
          <w:sz w:val="46"/>
          <w:szCs w:val="16"/>
          <w:lang w:val="es-ES"/>
        </w:rPr>
      </w:pPr>
    </w:p>
    <w:p w14:paraId="561BF36C" w14:textId="77777777" w:rsidR="00053D77" w:rsidRPr="00A51E30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  <w:lang w:val="es-ES"/>
        </w:rPr>
      </w:pPr>
    </w:p>
    <w:p w14:paraId="3E87BEEF" w14:textId="3FE16A22" w:rsidR="00100E87" w:rsidRPr="00A51E30" w:rsidRDefault="001A63D0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6"/>
          <w:szCs w:val="72"/>
          <w:lang w:val="es-ES"/>
        </w:rPr>
      </w:pPr>
      <w:r w:rsidRPr="00A51E30">
        <w:rPr>
          <w:rFonts w:ascii="DIN 2014 Demi" w:hAnsi="DIN 2014 Demi"/>
          <w:b/>
          <w:bCs/>
          <w:color w:val="3C3C3B"/>
          <w:sz w:val="56"/>
          <w:szCs w:val="72"/>
          <w:lang w:val="es-ES"/>
        </w:rPr>
        <w:t>1</w:t>
      </w:r>
      <w:r w:rsidR="008760CB" w:rsidRPr="00A51E30">
        <w:rPr>
          <w:rFonts w:ascii="DIN 2014 Demi" w:hAnsi="DIN 2014 Demi"/>
          <w:b/>
          <w:bCs/>
          <w:color w:val="3C3C3B"/>
          <w:sz w:val="56"/>
          <w:szCs w:val="72"/>
          <w:lang w:val="es-ES"/>
        </w:rPr>
        <w:t xml:space="preserve"> Oct</w:t>
      </w:r>
      <w:r w:rsidRPr="00A51E30">
        <w:rPr>
          <w:rFonts w:ascii="DIN 2014 Demi" w:hAnsi="DIN 2014 Demi"/>
          <w:b/>
          <w:bCs/>
          <w:color w:val="3C3C3B"/>
          <w:sz w:val="56"/>
          <w:szCs w:val="72"/>
          <w:lang w:val="es-ES"/>
        </w:rPr>
        <w:t>u</w:t>
      </w:r>
      <w:r w:rsidR="008760CB" w:rsidRPr="00A51E30">
        <w:rPr>
          <w:rFonts w:ascii="DIN 2014 Demi" w:hAnsi="DIN 2014 Demi"/>
          <w:b/>
          <w:bCs/>
          <w:color w:val="3C3C3B"/>
          <w:sz w:val="56"/>
          <w:szCs w:val="72"/>
          <w:lang w:val="es-ES"/>
        </w:rPr>
        <w:t>bre</w:t>
      </w:r>
      <w:r w:rsidR="00572E9A" w:rsidRPr="00A51E30">
        <w:rPr>
          <w:rFonts w:ascii="DIN 2014 Demi" w:hAnsi="DIN 2014 Demi"/>
          <w:b/>
          <w:bCs/>
          <w:color w:val="3C3C3B"/>
          <w:sz w:val="56"/>
          <w:szCs w:val="72"/>
          <w:lang w:val="es-ES"/>
        </w:rPr>
        <w:t xml:space="preserve"> 2026</w:t>
      </w:r>
    </w:p>
    <w:p w14:paraId="52305935" w14:textId="77777777" w:rsidR="00053D77" w:rsidRPr="00A51E30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  <w:lang w:val="es-ES"/>
        </w:rPr>
      </w:pPr>
    </w:p>
    <w:p w14:paraId="29FD7849" w14:textId="77777777" w:rsidR="00053D77" w:rsidRPr="00A51E30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  <w:lang w:val="es-ES"/>
        </w:rPr>
      </w:pPr>
    </w:p>
    <w:p w14:paraId="1C0B7875" w14:textId="77777777" w:rsidR="00053D77" w:rsidRPr="00A51E30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  <w:lang w:val="es-ES"/>
        </w:rPr>
      </w:pPr>
    </w:p>
    <w:p w14:paraId="55FFE8BC" w14:textId="6EAA1D86" w:rsidR="001A63D0" w:rsidRPr="00A51E30" w:rsidRDefault="001A63D0" w:rsidP="001A63D0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  <w:lang w:val="es-ES"/>
        </w:rPr>
      </w:pPr>
      <w:r w:rsidRPr="00A51E30">
        <w:rPr>
          <w:rFonts w:ascii="DIN 2014 Demi" w:hAnsi="DIN 2014 Demi"/>
          <w:b/>
          <w:bCs/>
          <w:color w:val="3C3C3B"/>
          <w:sz w:val="36"/>
          <w:szCs w:val="36"/>
          <w:lang w:val="es-ES"/>
        </w:rPr>
        <w:t>Equipos revisados, disponibles de forma inmediata o en un plazo breve, con 1 a</w:t>
      </w:r>
      <w:r w:rsidR="00A51E30">
        <w:rPr>
          <w:rFonts w:ascii="DIN 2014 Demi" w:hAnsi="DIN 2014 Demi"/>
          <w:b/>
          <w:bCs/>
          <w:color w:val="3C3C3B"/>
          <w:sz w:val="36"/>
          <w:szCs w:val="36"/>
          <w:lang w:val="es-ES"/>
        </w:rPr>
        <w:t>ñ</w:t>
      </w:r>
      <w:r w:rsidRPr="00A51E30">
        <w:rPr>
          <w:rFonts w:ascii="DIN 2014 Demi" w:hAnsi="DIN 2014 Demi"/>
          <w:b/>
          <w:bCs/>
          <w:color w:val="3C3C3B"/>
          <w:sz w:val="36"/>
          <w:szCs w:val="36"/>
          <w:lang w:val="es-ES"/>
        </w:rPr>
        <w:t xml:space="preserve">o de garantía en las partes mecánicas y 3 meses para los componentes electrónicos, eléctricos y neumáticos. </w:t>
      </w:r>
    </w:p>
    <w:p w14:paraId="3998929B" w14:textId="77777777" w:rsidR="00053D77" w:rsidRPr="00A51E30" w:rsidRDefault="00053D7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36"/>
          <w:szCs w:val="36"/>
          <w:lang w:val="es-ES"/>
        </w:rPr>
      </w:pPr>
    </w:p>
    <w:p w14:paraId="22D2D24F" w14:textId="77777777" w:rsidR="00551126" w:rsidRPr="00A51E30" w:rsidRDefault="0055112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  <w:lang w:val="es-E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FB0096" w14:paraId="3D1EE1D9" w14:textId="77777777" w:rsidTr="0062230C">
        <w:trPr>
          <w:jc w:val="center"/>
        </w:trPr>
        <w:tc>
          <w:tcPr>
            <w:tcW w:w="4531" w:type="dxa"/>
          </w:tcPr>
          <w:p w14:paraId="4D8DD977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0A80D8A9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0D1AFEFD" w14:textId="6E429FAC" w:rsidR="00FB0096" w:rsidRPr="00A51E30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  <w:r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 xml:space="preserve">PREMIA WS. </w:t>
            </w:r>
            <w:r w:rsidR="002E69C2"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>año</w:t>
            </w:r>
            <w:r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 xml:space="preserve"> 2022</w:t>
            </w:r>
          </w:p>
          <w:p w14:paraId="43102840" w14:textId="77777777" w:rsidR="00551126" w:rsidRPr="00A51E30" w:rsidRDefault="00551126" w:rsidP="00FB0096">
            <w:pPr>
              <w:rPr>
                <w:rFonts w:eastAsia="Times New Roman"/>
                <w:sz w:val="20"/>
                <w:szCs w:val="20"/>
                <w:lang w:val="es-ES"/>
              </w:rPr>
            </w:pPr>
          </w:p>
          <w:p w14:paraId="14E7898B" w14:textId="77777777" w:rsidR="001A63D0" w:rsidRPr="00A51E30" w:rsidRDefault="001A63D0" w:rsidP="001A63D0">
            <w:p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Llenadora para bolsas flexibles independientes o unidas en rollo</w:t>
            </w:r>
          </w:p>
          <w:p w14:paraId="38FA24D8" w14:textId="7C10C543" w:rsidR="00FB0096" w:rsidRPr="00A51E30" w:rsidRDefault="001A63D0" w:rsidP="001A63D0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Material que se ha utilizado para el llenado de agua en bolsas BIB, en excelente estado y con una configuración de gama muy </w:t>
            </w:r>
            <w:r w:rsidR="00A51E30" w:rsidRPr="00A51E30">
              <w:rPr>
                <w:rFonts w:eastAsia="Times New Roman"/>
                <w:sz w:val="20"/>
                <w:szCs w:val="20"/>
                <w:lang w:val="es-ES"/>
              </w:rPr>
              <w:t>alta:</w:t>
            </w:r>
          </w:p>
          <w:p w14:paraId="07D02070" w14:textId="77777777" w:rsidR="0062230C" w:rsidRPr="00A51E30" w:rsidRDefault="0062230C" w:rsidP="00FB0096">
            <w:pPr>
              <w:rPr>
                <w:rFonts w:eastAsia="Times New Roman"/>
                <w:sz w:val="20"/>
                <w:szCs w:val="20"/>
                <w:lang w:val="es-ES"/>
              </w:rPr>
            </w:pPr>
          </w:p>
          <w:p w14:paraId="7EB2DC43" w14:textId="77777777" w:rsidR="00151E07" w:rsidRPr="00434B4E" w:rsidRDefault="00151E07" w:rsidP="00151E07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Contador electromagnético</w:t>
            </w:r>
          </w:p>
          <w:p w14:paraId="2EB8E5E9" w14:textId="77777777" w:rsidR="00151E07" w:rsidRDefault="00151E07" w:rsidP="00151E07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D97119">
              <w:rPr>
                <w:rFonts w:eastAsia="Times New Roman"/>
                <w:sz w:val="20"/>
                <w:szCs w:val="20"/>
              </w:rPr>
              <w:t>Campana de flujo laminar</w:t>
            </w:r>
            <w:r w:rsidRPr="00434B4E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0658E0F5" w14:textId="77777777" w:rsidR="00151E07" w:rsidRPr="00A51E30" w:rsidRDefault="00151E07" w:rsidP="00151E07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Pinza Tipo 2 para VITOP de cuello alto y corto</w:t>
            </w:r>
          </w:p>
          <w:p w14:paraId="1ABACB28" w14:textId="77777777" w:rsidR="00151E07" w:rsidRPr="00434B4E" w:rsidRDefault="00151E07" w:rsidP="00151E07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Tubos engastados higiénicos</w:t>
            </w:r>
          </w:p>
          <w:p w14:paraId="0B108132" w14:textId="209E3797" w:rsidR="00151E07" w:rsidRPr="00A51E30" w:rsidRDefault="00151E07" w:rsidP="00151E07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Valvúlas 3 vías para una limpieza perfecta del circuito de vacío de aire </w:t>
            </w:r>
            <w:r w:rsidR="00A51E30">
              <w:rPr>
                <w:rFonts w:eastAsia="Times New Roman"/>
                <w:sz w:val="20"/>
                <w:szCs w:val="20"/>
                <w:lang w:val="es-ES"/>
              </w:rPr>
              <w:t>e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inyección de nitrógeno</w:t>
            </w:r>
          </w:p>
          <w:p w14:paraId="13390F78" w14:textId="77777777" w:rsidR="00151E07" w:rsidRPr="00A51E30" w:rsidRDefault="00151E07" w:rsidP="00151E07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Sensor analógico para cambiar un grifo montado en un cuello alto a uno de cuello corto </w:t>
            </w:r>
          </w:p>
          <w:p w14:paraId="0F1319D5" w14:textId="77777777" w:rsidR="00151E07" w:rsidRPr="00A51E30" w:rsidRDefault="00151E07" w:rsidP="00151E07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Soporte para el cabezal de llenado de acero inoxidable</w:t>
            </w:r>
          </w:p>
          <w:p w14:paraId="6AD2AC6F" w14:textId="77777777" w:rsidR="00151E07" w:rsidRPr="00A51E30" w:rsidRDefault="00151E07" w:rsidP="00151E07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Caja eléctrica y neumática de acero inoxidable</w:t>
            </w:r>
          </w:p>
          <w:p w14:paraId="2F2E1709" w14:textId="77777777" w:rsidR="00151E07" w:rsidRPr="00A51E30" w:rsidRDefault="00151E07" w:rsidP="00151E07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La llenadora se vende sin bomba (posibilidad de suministrar la bomba con un precio adicional) </w:t>
            </w:r>
          </w:p>
          <w:p w14:paraId="16367FBA" w14:textId="70C76EB9" w:rsidR="00151E07" w:rsidRDefault="00151E07" w:rsidP="00151E07">
            <w:pPr>
              <w:pStyle w:val="Paragraphedeliste"/>
              <w:numPr>
                <w:ilvl w:val="1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Excepcional </w:t>
            </w:r>
            <w:r w:rsidRPr="00434B4E">
              <w:rPr>
                <w:rFonts w:eastAsia="Times New Roman"/>
                <w:sz w:val="20"/>
                <w:szCs w:val="20"/>
              </w:rPr>
              <w:t>Oportuni</w:t>
            </w:r>
            <w:r>
              <w:rPr>
                <w:rFonts w:eastAsia="Times New Roman"/>
                <w:sz w:val="20"/>
                <w:szCs w:val="20"/>
              </w:rPr>
              <w:t>dad</w:t>
            </w:r>
            <w:r w:rsidRPr="00434B4E">
              <w:rPr>
                <w:rFonts w:eastAsia="Times New Roman"/>
                <w:sz w:val="20"/>
                <w:szCs w:val="20"/>
              </w:rPr>
              <w:t xml:space="preserve"> : </w:t>
            </w:r>
            <w:r>
              <w:rPr>
                <w:rFonts w:eastAsia="Times New Roman"/>
                <w:sz w:val="20"/>
                <w:szCs w:val="20"/>
              </w:rPr>
              <w:t>Consúltanos</w:t>
            </w:r>
          </w:p>
          <w:p w14:paraId="6E50ECF3" w14:textId="214211D5" w:rsidR="00FB0096" w:rsidRPr="00FB0096" w:rsidRDefault="00FB0096" w:rsidP="00151E07">
            <w:pPr>
              <w:pStyle w:val="Paragraphedelist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19F08BC" w14:textId="50CEF03C" w:rsidR="00FB0096" w:rsidRDefault="00FB0096" w:rsidP="00FB6669">
            <w:pPr>
              <w:ind w:right="-284"/>
              <w:jc w:val="both"/>
              <w:rPr>
                <w:rFonts w:ascii="DIN 2014 Demi" w:hAnsi="DIN 2014 Demi"/>
                <w:b/>
                <w:bCs/>
                <w:color w:val="3C3C3B"/>
                <w:sz w:val="50"/>
                <w:szCs w:val="5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43BEA913" wp14:editId="00BD29A3">
                  <wp:simplePos x="0" y="0"/>
                  <wp:positionH relativeFrom="column">
                    <wp:posOffset>153007</wp:posOffset>
                  </wp:positionH>
                  <wp:positionV relativeFrom="paragraph">
                    <wp:posOffset>378184</wp:posOffset>
                  </wp:positionV>
                  <wp:extent cx="2312670" cy="3042920"/>
                  <wp:effectExtent l="0" t="0" r="0" b="5080"/>
                  <wp:wrapTight wrapText="bothSides">
                    <wp:wrapPolygon edited="0">
                      <wp:start x="0" y="0"/>
                      <wp:lineTo x="0" y="21501"/>
                      <wp:lineTo x="21351" y="21501"/>
                      <wp:lineTo x="21351" y="0"/>
                      <wp:lineTo x="0" y="0"/>
                    </wp:wrapPolygon>
                  </wp:wrapTight>
                  <wp:docPr id="1895806048" name="Image 1895806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670" cy="3042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B0096" w:rsidRPr="00A51E30" w14:paraId="575C4B08" w14:textId="77777777" w:rsidTr="0062230C">
        <w:trPr>
          <w:jc w:val="center"/>
        </w:trPr>
        <w:tc>
          <w:tcPr>
            <w:tcW w:w="4531" w:type="dxa"/>
          </w:tcPr>
          <w:p w14:paraId="223C516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33336D8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0276029" w14:textId="18BBF95F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2E69C2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año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25</w:t>
            </w:r>
          </w:p>
          <w:p w14:paraId="31A0FE0E" w14:textId="61E14072" w:rsidR="00FB0096" w:rsidRPr="00A51E30" w:rsidRDefault="001036F2" w:rsidP="001036F2">
            <w:p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Llenadora para bolsas flexibles independientes o unidas en rollo</w:t>
            </w:r>
            <w:r w:rsidR="0062230C" w:rsidRPr="00A51E30">
              <w:rPr>
                <w:rFonts w:eastAsia="Times New Roman"/>
                <w:sz w:val="20"/>
                <w:szCs w:val="20"/>
                <w:lang w:val="es-ES"/>
              </w:rPr>
              <w:t>:</w:t>
            </w:r>
          </w:p>
          <w:p w14:paraId="3FD6EBD9" w14:textId="77777777" w:rsidR="0062230C" w:rsidRPr="00A51E30" w:rsidRDefault="0062230C" w:rsidP="00FB0096">
            <w:pPr>
              <w:rPr>
                <w:rFonts w:eastAsia="Times New Roman"/>
                <w:sz w:val="20"/>
                <w:szCs w:val="20"/>
                <w:lang w:val="es-ES"/>
              </w:rPr>
            </w:pPr>
          </w:p>
          <w:p w14:paraId="083F2DFD" w14:textId="2C3558B7" w:rsidR="00FB0096" w:rsidRPr="00434B4E" w:rsidRDefault="001036F2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Mesa de rodillos </w:t>
            </w:r>
          </w:p>
          <w:p w14:paraId="7AD400A6" w14:textId="48F49651" w:rsidR="00FB0096" w:rsidRPr="00434B4E" w:rsidRDefault="001036F2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Bomba</w:t>
            </w:r>
            <w:r w:rsidR="00FB0096" w:rsidRPr="00506D25">
              <w:rPr>
                <w:rFonts w:eastAsia="Times New Roman"/>
                <w:sz w:val="20"/>
                <w:szCs w:val="20"/>
              </w:rPr>
              <w:t xml:space="preserve"> ALT40</w:t>
            </w:r>
          </w:p>
          <w:p w14:paraId="3229D3EC" w14:textId="596567DA" w:rsidR="00FB0096" w:rsidRPr="00A51E30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Pin</w:t>
            </w:r>
            <w:r w:rsidR="001036F2" w:rsidRPr="00A51E30">
              <w:rPr>
                <w:rFonts w:eastAsia="Times New Roman"/>
                <w:sz w:val="20"/>
                <w:szCs w:val="20"/>
                <w:lang w:val="es-ES"/>
              </w:rPr>
              <w:t>za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T</w:t>
            </w:r>
            <w:r w:rsidR="001036F2" w:rsidRPr="00A51E30">
              <w:rPr>
                <w:rFonts w:eastAsia="Times New Roman"/>
                <w:sz w:val="20"/>
                <w:szCs w:val="20"/>
                <w:lang w:val="es-ES"/>
              </w:rPr>
              <w:t>ipo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1 </w:t>
            </w:r>
            <w:r w:rsidR="001036F2" w:rsidRPr="00A51E30">
              <w:rPr>
                <w:rFonts w:eastAsia="Times New Roman"/>
                <w:sz w:val="20"/>
                <w:szCs w:val="20"/>
                <w:lang w:val="es-ES"/>
              </w:rPr>
              <w:t>para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VITOP </w:t>
            </w:r>
            <w:r w:rsidR="001036F2" w:rsidRPr="00A51E30">
              <w:rPr>
                <w:rFonts w:eastAsia="Times New Roman"/>
                <w:sz w:val="20"/>
                <w:szCs w:val="20"/>
                <w:lang w:val="es-ES"/>
              </w:rPr>
              <w:t>de cuello alto</w:t>
            </w:r>
          </w:p>
          <w:p w14:paraId="09B3C2B4" w14:textId="092BF8C9" w:rsidR="00FB0096" w:rsidRDefault="001036F2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Tubos engastados higiénicos</w:t>
            </w:r>
          </w:p>
          <w:p w14:paraId="50412F2F" w14:textId="5E8DE7E0" w:rsidR="00FB0096" w:rsidRPr="00A51E30" w:rsidRDefault="001036F2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Llenadora con vacío de aire </w:t>
            </w:r>
            <w:r w:rsidR="00A51E30">
              <w:rPr>
                <w:rFonts w:eastAsia="Times New Roman"/>
                <w:sz w:val="20"/>
                <w:szCs w:val="20"/>
                <w:lang w:val="es-ES"/>
              </w:rPr>
              <w:t>e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inyección de nitrógeno</w:t>
            </w:r>
            <w:r w:rsidR="00FB0096" w:rsidRPr="00A51E30">
              <w:rPr>
                <w:rFonts w:eastAsia="Times New Roman"/>
                <w:sz w:val="20"/>
                <w:szCs w:val="20"/>
                <w:lang w:val="es-ES"/>
              </w:rPr>
              <w:t xml:space="preserve"> </w:t>
            </w:r>
          </w:p>
          <w:p w14:paraId="67BF21DC" w14:textId="77777777" w:rsidR="00551126" w:rsidRPr="00A51E30" w:rsidRDefault="00551126" w:rsidP="00551126">
            <w:pPr>
              <w:rPr>
                <w:rFonts w:eastAsia="Times New Roman"/>
                <w:sz w:val="20"/>
                <w:szCs w:val="20"/>
                <w:lang w:val="es-ES"/>
              </w:rPr>
            </w:pPr>
          </w:p>
          <w:p w14:paraId="3F31F02C" w14:textId="77777777" w:rsidR="00FB0096" w:rsidRPr="00A51E30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609E8ADE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31661072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782100C4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72A0A93B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6474E48C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482F1CB8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2992A76F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4531" w:type="dxa"/>
          </w:tcPr>
          <w:p w14:paraId="7A2E255D" w14:textId="68B464C2" w:rsidR="00FB0096" w:rsidRPr="00A51E30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  <w:lang w:val="es-ES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1" locked="0" layoutInCell="1" allowOverlap="1" wp14:anchorId="4CB8D1C5" wp14:editId="1661805F">
                  <wp:simplePos x="0" y="0"/>
                  <wp:positionH relativeFrom="column">
                    <wp:posOffset>92876</wp:posOffset>
                  </wp:positionH>
                  <wp:positionV relativeFrom="paragraph">
                    <wp:posOffset>131031</wp:posOffset>
                  </wp:positionV>
                  <wp:extent cx="2481580" cy="2969260"/>
                  <wp:effectExtent l="0" t="0" r="0" b="2540"/>
                  <wp:wrapTight wrapText="bothSides">
                    <wp:wrapPolygon edited="0">
                      <wp:start x="0" y="0"/>
                      <wp:lineTo x="0" y="21480"/>
                      <wp:lineTo x="21390" y="21480"/>
                      <wp:lineTo x="21390" y="0"/>
                      <wp:lineTo x="0" y="0"/>
                    </wp:wrapPolygon>
                  </wp:wrapTight>
                  <wp:docPr id="182800500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580" cy="2969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:rsidRPr="00A51E30" w14:paraId="7AC93776" w14:textId="77777777" w:rsidTr="0062230C">
        <w:trPr>
          <w:jc w:val="center"/>
        </w:trPr>
        <w:tc>
          <w:tcPr>
            <w:tcW w:w="4531" w:type="dxa"/>
          </w:tcPr>
          <w:p w14:paraId="4D2B491A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71B2DBCE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5588E5EC" w14:textId="6A4E0DF3" w:rsidR="00FB0096" w:rsidRPr="00A51E30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  <w:r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 xml:space="preserve">PREMIA. </w:t>
            </w:r>
            <w:r w:rsidR="002E69C2"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>año</w:t>
            </w:r>
            <w:r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 xml:space="preserve"> 2008</w:t>
            </w:r>
            <w:r w:rsidRPr="00A51E30">
              <w:rPr>
                <w:noProof/>
                <w:lang w:val="es-ES"/>
              </w:rPr>
              <w:t xml:space="preserve"> </w:t>
            </w:r>
          </w:p>
          <w:p w14:paraId="7FE96E57" w14:textId="389E2F98" w:rsidR="00FB0096" w:rsidRPr="00A51E30" w:rsidRDefault="001036F2" w:rsidP="00FB0096">
            <w:p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Llenadora para bolsas flexibles </w:t>
            </w:r>
            <w:r w:rsidR="00A51E30" w:rsidRPr="00A51E30">
              <w:rPr>
                <w:rFonts w:eastAsia="Times New Roman"/>
                <w:sz w:val="20"/>
                <w:szCs w:val="20"/>
                <w:lang w:val="es-ES"/>
              </w:rPr>
              <w:t>independientes:</w:t>
            </w:r>
          </w:p>
          <w:p w14:paraId="5790F89F" w14:textId="77777777" w:rsidR="0062230C" w:rsidRPr="00A51E30" w:rsidRDefault="0062230C" w:rsidP="00FB0096">
            <w:pPr>
              <w:rPr>
                <w:rFonts w:eastAsia="Times New Roman"/>
                <w:sz w:val="20"/>
                <w:szCs w:val="20"/>
                <w:lang w:val="es-ES"/>
              </w:rPr>
            </w:pPr>
          </w:p>
          <w:p w14:paraId="393AF71E" w14:textId="5BC513EA" w:rsidR="00FB0096" w:rsidRPr="00434B4E" w:rsidRDefault="001036F2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Mesa de rodillos</w:t>
            </w:r>
          </w:p>
          <w:p w14:paraId="262708F3" w14:textId="59DBFC37" w:rsidR="00FB0096" w:rsidRPr="00434B4E" w:rsidRDefault="001036F2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Bomba</w:t>
            </w:r>
            <w:r w:rsidR="00FB0096" w:rsidRPr="00506D25">
              <w:rPr>
                <w:rFonts w:eastAsia="Times New Roman"/>
                <w:sz w:val="20"/>
                <w:szCs w:val="20"/>
              </w:rPr>
              <w:t xml:space="preserve"> ALT40</w:t>
            </w:r>
          </w:p>
          <w:p w14:paraId="428F1DF5" w14:textId="3CCB2899" w:rsidR="00FB0096" w:rsidRPr="00A51E30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Pin</w:t>
            </w:r>
            <w:r w:rsidR="001036F2" w:rsidRPr="00A51E30">
              <w:rPr>
                <w:rFonts w:eastAsia="Times New Roman"/>
                <w:sz w:val="20"/>
                <w:szCs w:val="20"/>
                <w:lang w:val="es-ES"/>
              </w:rPr>
              <w:t>za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T</w:t>
            </w:r>
            <w:r w:rsidR="001036F2" w:rsidRPr="00A51E30">
              <w:rPr>
                <w:rFonts w:eastAsia="Times New Roman"/>
                <w:sz w:val="20"/>
                <w:szCs w:val="20"/>
                <w:lang w:val="es-ES"/>
              </w:rPr>
              <w:t>ipo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1 p</w:t>
            </w:r>
            <w:r w:rsidR="001036F2" w:rsidRPr="00A51E30">
              <w:rPr>
                <w:rFonts w:eastAsia="Times New Roman"/>
                <w:sz w:val="20"/>
                <w:szCs w:val="20"/>
                <w:lang w:val="es-ES"/>
              </w:rPr>
              <w:t>ara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VITOP </w:t>
            </w:r>
            <w:r w:rsidR="001036F2" w:rsidRPr="00A51E30">
              <w:rPr>
                <w:rFonts w:eastAsia="Times New Roman"/>
                <w:sz w:val="20"/>
                <w:szCs w:val="20"/>
                <w:lang w:val="es-ES"/>
              </w:rPr>
              <w:t>de cuello alto</w:t>
            </w:r>
          </w:p>
          <w:p w14:paraId="33A28277" w14:textId="77777777" w:rsidR="00FB0096" w:rsidRPr="00A51E30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06456344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5C134247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326FF85E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3C2FEC59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09DE9056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424AD58C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5D023864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08BC3147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585A0A51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4531" w:type="dxa"/>
          </w:tcPr>
          <w:p w14:paraId="114AB9DE" w14:textId="35A68A1F" w:rsidR="00FB0096" w:rsidRPr="00A51E30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  <w:lang w:val="es-ES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1" locked="0" layoutInCell="1" allowOverlap="1" wp14:anchorId="1DED4542" wp14:editId="3C6B49E7">
                  <wp:simplePos x="0" y="0"/>
                  <wp:positionH relativeFrom="column">
                    <wp:posOffset>331415</wp:posOffset>
                  </wp:positionH>
                  <wp:positionV relativeFrom="paragraph">
                    <wp:posOffset>143124</wp:posOffset>
                  </wp:positionV>
                  <wp:extent cx="2078990" cy="2493645"/>
                  <wp:effectExtent l="0" t="0" r="0" b="1905"/>
                  <wp:wrapTight wrapText="bothSides">
                    <wp:wrapPolygon edited="0">
                      <wp:start x="0" y="0"/>
                      <wp:lineTo x="0" y="21451"/>
                      <wp:lineTo x="21376" y="21451"/>
                      <wp:lineTo x="21376" y="0"/>
                      <wp:lineTo x="0" y="0"/>
                    </wp:wrapPolygon>
                  </wp:wrapTight>
                  <wp:docPr id="95757308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2493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21E9558E" w14:textId="77777777" w:rsidTr="0062230C">
        <w:trPr>
          <w:jc w:val="center"/>
        </w:trPr>
        <w:tc>
          <w:tcPr>
            <w:tcW w:w="4531" w:type="dxa"/>
          </w:tcPr>
          <w:p w14:paraId="21DD5F8A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560F5321" w14:textId="77777777" w:rsidR="00551126" w:rsidRPr="00A51E30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1CD8B4CD" w14:textId="0E74C493" w:rsidR="00FB0096" w:rsidRPr="00A51E30" w:rsidRDefault="001036F2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  <w:r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>CERRADORA - PEGADORA</w:t>
            </w:r>
            <w:r w:rsidR="00FB0096"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 xml:space="preserve"> C BOX. </w:t>
            </w:r>
            <w:r w:rsidR="002E69C2"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>año</w:t>
            </w:r>
            <w:r w:rsidR="00FB0096"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 xml:space="preserve"> 2022</w:t>
            </w:r>
          </w:p>
          <w:p w14:paraId="409CD245" w14:textId="7CAB58D9" w:rsidR="00FB0096" w:rsidRPr="00A51E30" w:rsidRDefault="001036F2" w:rsidP="0062230C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Rendimiento, </w:t>
            </w:r>
            <w:r w:rsidR="005C0D51" w:rsidRPr="00A51E30">
              <w:rPr>
                <w:rFonts w:eastAsia="Times New Roman"/>
                <w:sz w:val="20"/>
                <w:szCs w:val="20"/>
                <w:lang w:val="es-ES"/>
              </w:rPr>
              <w:t>precisión y productividad</w:t>
            </w:r>
          </w:p>
          <w:p w14:paraId="5B3B8AF0" w14:textId="5C83C990" w:rsidR="00FB0096" w:rsidRPr="00A51E30" w:rsidRDefault="00FB0096" w:rsidP="0062230C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M</w:t>
            </w:r>
            <w:r w:rsidR="005C0D51" w:rsidRPr="00A51E30">
              <w:rPr>
                <w:rFonts w:eastAsia="Times New Roman"/>
                <w:sz w:val="20"/>
                <w:szCs w:val="20"/>
                <w:lang w:val="es-ES"/>
              </w:rPr>
              <w:t>aterial reciente equipado para una gestión optimizada del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</w:t>
            </w:r>
            <w:r w:rsidR="005C0D51" w:rsidRPr="00A51E30">
              <w:rPr>
                <w:rFonts w:eastAsia="Times New Roman"/>
                <w:sz w:val="20"/>
                <w:szCs w:val="20"/>
                <w:lang w:val="es-ES"/>
              </w:rPr>
              <w:t>pegamiento:</w:t>
            </w:r>
          </w:p>
          <w:p w14:paraId="3879FD58" w14:textId="77777777" w:rsidR="0062230C" w:rsidRPr="00A51E30" w:rsidRDefault="0062230C" w:rsidP="00FB0096">
            <w:pPr>
              <w:rPr>
                <w:rFonts w:eastAsia="Times New Roman"/>
                <w:sz w:val="20"/>
                <w:szCs w:val="20"/>
                <w:lang w:val="es-ES"/>
              </w:rPr>
            </w:pPr>
          </w:p>
          <w:p w14:paraId="164E0C48" w14:textId="0C7F2FA3" w:rsidR="00FB0096" w:rsidRPr="00A51E30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Gesti</w:t>
            </w:r>
            <w:r w:rsidR="005C0D51" w:rsidRPr="00A51E30">
              <w:rPr>
                <w:rFonts w:eastAsia="Times New Roman"/>
                <w:sz w:val="20"/>
                <w:szCs w:val="20"/>
                <w:lang w:val="es-ES"/>
              </w:rPr>
              <w:t>ó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>n ind</w:t>
            </w:r>
            <w:r w:rsidR="005C0D51" w:rsidRPr="00A51E30">
              <w:rPr>
                <w:rFonts w:eastAsia="Times New Roman"/>
                <w:sz w:val="20"/>
                <w:szCs w:val="20"/>
                <w:lang w:val="es-ES"/>
              </w:rPr>
              <w:t>e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>pe</w:t>
            </w:r>
            <w:r w:rsidR="005C0D51" w:rsidRPr="00A51E30">
              <w:rPr>
                <w:rFonts w:eastAsia="Times New Roman"/>
                <w:sz w:val="20"/>
                <w:szCs w:val="20"/>
                <w:lang w:val="es-ES"/>
              </w:rPr>
              <w:t>n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>d</w:t>
            </w:r>
            <w:r w:rsidR="005C0D51" w:rsidRPr="00A51E30">
              <w:rPr>
                <w:rFonts w:eastAsia="Times New Roman"/>
                <w:sz w:val="20"/>
                <w:szCs w:val="20"/>
                <w:lang w:val="es-ES"/>
              </w:rPr>
              <w:t>ie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nte </w:t>
            </w:r>
            <w:r w:rsidR="005C0D51" w:rsidRPr="00A51E30">
              <w:rPr>
                <w:rFonts w:eastAsia="Times New Roman"/>
                <w:sz w:val="20"/>
                <w:szCs w:val="20"/>
                <w:lang w:val="es-ES"/>
              </w:rPr>
              <w:t xml:space="preserve">de las líneas de cola superior </w:t>
            </w:r>
            <w:r w:rsidR="00A51E30">
              <w:rPr>
                <w:rFonts w:eastAsia="Times New Roman"/>
                <w:sz w:val="20"/>
                <w:szCs w:val="20"/>
                <w:lang w:val="es-ES"/>
              </w:rPr>
              <w:t>e</w:t>
            </w:r>
            <w:r w:rsidR="005C0D51" w:rsidRPr="00A51E30">
              <w:rPr>
                <w:rFonts w:eastAsia="Times New Roman"/>
                <w:sz w:val="20"/>
                <w:szCs w:val="20"/>
                <w:lang w:val="es-ES"/>
              </w:rPr>
              <w:t xml:space="preserve"> inferior</w:t>
            </w:r>
          </w:p>
          <w:p w14:paraId="4B39D9A2" w14:textId="48D4FD60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G</w:t>
            </w:r>
            <w:r w:rsidR="005C0D51">
              <w:rPr>
                <w:rFonts w:eastAsia="Times New Roman"/>
                <w:sz w:val="20"/>
                <w:szCs w:val="20"/>
              </w:rPr>
              <w:t>enerado</w:t>
            </w:r>
            <w:r w:rsidRPr="00506D25">
              <w:rPr>
                <w:rFonts w:eastAsia="Times New Roman"/>
                <w:sz w:val="20"/>
                <w:szCs w:val="20"/>
              </w:rPr>
              <w:t>r</w:t>
            </w:r>
            <w:r w:rsidR="005C0D51">
              <w:rPr>
                <w:rFonts w:eastAsia="Times New Roman"/>
                <w:sz w:val="20"/>
                <w:szCs w:val="20"/>
              </w:rPr>
              <w:t xml:space="preserve"> de cola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PROBLUE NORDSON</w:t>
            </w:r>
          </w:p>
          <w:p w14:paraId="6DD8516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62CAF9BA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373F9BEE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7714806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1957EED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A87A8F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908583A" w14:textId="77777777" w:rsidR="00FB0096" w:rsidRP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E554BC8" w14:textId="77777777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194908F5" w14:textId="69F3E89A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6E99940C" wp14:editId="58B0B062">
                  <wp:simplePos x="0" y="0"/>
                  <wp:positionH relativeFrom="column">
                    <wp:posOffset>283182</wp:posOffset>
                  </wp:positionH>
                  <wp:positionV relativeFrom="paragraph">
                    <wp:posOffset>174211</wp:posOffset>
                  </wp:positionV>
                  <wp:extent cx="2225040" cy="2468880"/>
                  <wp:effectExtent l="0" t="0" r="3810" b="7620"/>
                  <wp:wrapTight wrapText="bothSides">
                    <wp:wrapPolygon edited="0">
                      <wp:start x="0" y="0"/>
                      <wp:lineTo x="0" y="21500"/>
                      <wp:lineTo x="21452" y="21500"/>
                      <wp:lineTo x="21452" y="0"/>
                      <wp:lineTo x="0" y="0"/>
                    </wp:wrapPolygon>
                  </wp:wrapTight>
                  <wp:docPr id="24097536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6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7A9F34F4" w14:textId="77777777" w:rsidTr="0062230C">
        <w:trPr>
          <w:jc w:val="center"/>
        </w:trPr>
        <w:tc>
          <w:tcPr>
            <w:tcW w:w="4531" w:type="dxa"/>
          </w:tcPr>
          <w:p w14:paraId="72D34B0B" w14:textId="77777777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34A945CC" w14:textId="77777777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676B47DC" w14:textId="1DECAB13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B BOOSTER 720 &amp; C BOOSTER </w:t>
            </w:r>
            <w:r w:rsidR="002E69C2"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>año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2009</w:t>
            </w:r>
          </w:p>
          <w:p w14:paraId="19B0A3CF" w14:textId="5E64BD0E" w:rsidR="00551126" w:rsidRPr="00A51E30" w:rsidRDefault="005C0D51" w:rsidP="0062230C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Llenadora automática con o sin encajadora automática</w:t>
            </w:r>
          </w:p>
          <w:p w14:paraId="2888EA5B" w14:textId="2F51C8F4" w:rsidR="00551126" w:rsidRDefault="005C0D51" w:rsidP="00551126">
            <w:pPr>
              <w:rPr>
                <w:rFonts w:eastAsia="Times New Roman"/>
                <w:sz w:val="20"/>
                <w:szCs w:val="20"/>
              </w:rPr>
            </w:pPr>
            <w:r w:rsidRPr="005C0D51">
              <w:rPr>
                <w:rFonts w:eastAsia="Times New Roman"/>
                <w:sz w:val="20"/>
                <w:szCs w:val="20"/>
              </w:rPr>
              <w:t>Un conjunto restaurado</w:t>
            </w:r>
            <w:r w:rsidR="00551126" w:rsidRPr="00E01FAD">
              <w:rPr>
                <w:rFonts w:eastAsia="Times New Roman"/>
                <w:sz w:val="20"/>
                <w:szCs w:val="20"/>
              </w:rPr>
              <w:t>:</w:t>
            </w:r>
          </w:p>
          <w:p w14:paraId="791ADCCD" w14:textId="77777777" w:rsidR="0062230C" w:rsidRPr="00E01FAD" w:rsidRDefault="0062230C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27937AB4" w14:textId="109F0534" w:rsidR="00551126" w:rsidRPr="00434B4E" w:rsidRDefault="00551126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Arm</w:t>
            </w:r>
            <w:r w:rsidR="005C0D51">
              <w:rPr>
                <w:rFonts w:eastAsia="Times New Roman"/>
                <w:sz w:val="20"/>
                <w:szCs w:val="20"/>
              </w:rPr>
              <w:t>ario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 w:rsidR="005C0D51">
              <w:rPr>
                <w:rFonts w:eastAsia="Times New Roman"/>
                <w:sz w:val="20"/>
                <w:szCs w:val="20"/>
              </w:rPr>
              <w:t>eléctrico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n</w:t>
            </w:r>
            <w:r w:rsidR="005C0D51">
              <w:rPr>
                <w:rFonts w:eastAsia="Times New Roman"/>
                <w:sz w:val="20"/>
                <w:szCs w:val="20"/>
              </w:rPr>
              <w:t>uevo</w:t>
            </w:r>
          </w:p>
          <w:p w14:paraId="5FD71678" w14:textId="28D24327" w:rsidR="00551126" w:rsidRPr="00434B4E" w:rsidRDefault="005C0D51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Sistema n</w:t>
            </w:r>
            <w:r w:rsidR="00551126" w:rsidRPr="00506D25">
              <w:rPr>
                <w:rFonts w:eastAsia="Times New Roman"/>
                <w:sz w:val="20"/>
                <w:szCs w:val="20"/>
              </w:rPr>
              <w:t>eum</w:t>
            </w:r>
            <w:r>
              <w:rPr>
                <w:rFonts w:eastAsia="Times New Roman"/>
                <w:sz w:val="20"/>
                <w:szCs w:val="20"/>
              </w:rPr>
              <w:t>á</w:t>
            </w:r>
            <w:r w:rsidR="00551126" w:rsidRPr="00506D25">
              <w:rPr>
                <w:rFonts w:eastAsia="Times New Roman"/>
                <w:sz w:val="20"/>
                <w:szCs w:val="20"/>
              </w:rPr>
              <w:t>ti</w:t>
            </w:r>
            <w:r>
              <w:rPr>
                <w:rFonts w:eastAsia="Times New Roman"/>
                <w:sz w:val="20"/>
                <w:szCs w:val="20"/>
              </w:rPr>
              <w:t>co</w:t>
            </w:r>
            <w:r w:rsidR="00551126" w:rsidRPr="00506D25">
              <w:rPr>
                <w:rFonts w:eastAsia="Times New Roman"/>
                <w:sz w:val="20"/>
                <w:szCs w:val="20"/>
              </w:rPr>
              <w:t xml:space="preserve"> n</w:t>
            </w:r>
            <w:r>
              <w:rPr>
                <w:rFonts w:eastAsia="Times New Roman"/>
                <w:sz w:val="20"/>
                <w:szCs w:val="20"/>
              </w:rPr>
              <w:t>uevo</w:t>
            </w:r>
          </w:p>
          <w:p w14:paraId="5985D395" w14:textId="02A6E1AF" w:rsidR="00551126" w:rsidRPr="00434B4E" w:rsidRDefault="00551126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Circuit</w:t>
            </w:r>
            <w:r w:rsidR="005C0D51">
              <w:rPr>
                <w:rFonts w:eastAsia="Times New Roman"/>
                <w:sz w:val="20"/>
                <w:szCs w:val="20"/>
              </w:rPr>
              <w:t>o de vacío nuevo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7E12DABC" w14:textId="24FF172E" w:rsidR="00551126" w:rsidRDefault="00551126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Circuit</w:t>
            </w:r>
            <w:r w:rsidR="005C0D51">
              <w:rPr>
                <w:rFonts w:eastAsia="Times New Roman"/>
                <w:sz w:val="20"/>
                <w:szCs w:val="20"/>
              </w:rPr>
              <w:t>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 w:rsidR="005C0D51">
              <w:rPr>
                <w:rFonts w:eastAsia="Times New Roman"/>
                <w:sz w:val="20"/>
                <w:szCs w:val="20"/>
              </w:rPr>
              <w:t xml:space="preserve">de </w:t>
            </w:r>
            <w:r w:rsidRPr="00506D25">
              <w:rPr>
                <w:rFonts w:eastAsia="Times New Roman"/>
                <w:sz w:val="20"/>
                <w:szCs w:val="20"/>
              </w:rPr>
              <w:t>vin</w:t>
            </w:r>
            <w:r w:rsidR="005C0D51">
              <w:rPr>
                <w:rFonts w:eastAsia="Times New Roman"/>
                <w:sz w:val="20"/>
                <w:szCs w:val="20"/>
              </w:rPr>
              <w:t>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 w:rsidRPr="00434B4E">
              <w:rPr>
                <w:rFonts w:eastAsia="Times New Roman"/>
                <w:sz w:val="20"/>
                <w:szCs w:val="20"/>
              </w:rPr>
              <w:t>n</w:t>
            </w:r>
            <w:r w:rsidR="005C0D51">
              <w:rPr>
                <w:rFonts w:eastAsia="Times New Roman"/>
                <w:sz w:val="20"/>
                <w:szCs w:val="20"/>
              </w:rPr>
              <w:t>uevo</w:t>
            </w:r>
          </w:p>
          <w:p w14:paraId="0F510319" w14:textId="77777777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7C844FB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C401C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FC0839F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4128D0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47B925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59730FB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78E939C5" w14:textId="0DE1EE84" w:rsidR="00FB0096" w:rsidRDefault="0055112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1" locked="0" layoutInCell="1" allowOverlap="1" wp14:anchorId="16CCA91D" wp14:editId="20B8D894">
                  <wp:simplePos x="0" y="0"/>
                  <wp:positionH relativeFrom="column">
                    <wp:posOffset>569595</wp:posOffset>
                  </wp:positionH>
                  <wp:positionV relativeFrom="paragraph">
                    <wp:posOffset>136580</wp:posOffset>
                  </wp:positionV>
                  <wp:extent cx="1731645" cy="2481580"/>
                  <wp:effectExtent l="0" t="0" r="1905" b="0"/>
                  <wp:wrapTight wrapText="bothSides">
                    <wp:wrapPolygon edited="0">
                      <wp:start x="0" y="0"/>
                      <wp:lineTo x="0" y="21390"/>
                      <wp:lineTo x="21386" y="21390"/>
                      <wp:lineTo x="21386" y="0"/>
                      <wp:lineTo x="0" y="0"/>
                    </wp:wrapPolygon>
                  </wp:wrapTight>
                  <wp:docPr id="1501120340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2481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43EDC89" w14:textId="409E2443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551126" w:rsidRPr="00A51E30" w14:paraId="414C9734" w14:textId="77777777" w:rsidTr="0062230C">
        <w:trPr>
          <w:jc w:val="center"/>
        </w:trPr>
        <w:tc>
          <w:tcPr>
            <w:tcW w:w="9062" w:type="dxa"/>
            <w:gridSpan w:val="2"/>
          </w:tcPr>
          <w:p w14:paraId="2127A3A0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A451080" w14:textId="54E01ED0" w:rsidR="00551126" w:rsidRPr="00506D25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PALET’EASIER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="002E69C2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año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2022</w:t>
            </w:r>
          </w:p>
          <w:p w14:paraId="0696CE87" w14:textId="42C9B43A" w:rsidR="00551126" w:rsidRPr="00A51E30" w:rsidRDefault="00B63B02" w:rsidP="0062230C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Solución inteligente de ayuda a la paletización</w:t>
            </w:r>
          </w:p>
          <w:p w14:paraId="627DC438" w14:textId="3272C6F9" w:rsidR="00551126" w:rsidRPr="00A51E30" w:rsidRDefault="00B63B02" w:rsidP="0062230C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Optimiza su ritmo de trabajo y reduce la carga de trabajo del operario</w:t>
            </w:r>
            <w:r w:rsidR="00551126" w:rsidRPr="00A51E30">
              <w:rPr>
                <w:rFonts w:eastAsia="Times New Roman"/>
                <w:sz w:val="20"/>
                <w:szCs w:val="20"/>
                <w:lang w:val="es-ES"/>
              </w:rPr>
              <w:t>:</w:t>
            </w:r>
          </w:p>
          <w:p w14:paraId="06F505ED" w14:textId="77777777" w:rsidR="0062230C" w:rsidRPr="00A51E30" w:rsidRDefault="0062230C" w:rsidP="0062230C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</w:p>
          <w:p w14:paraId="0DDD7482" w14:textId="3D7C76AC" w:rsidR="00551126" w:rsidRPr="00A51E30" w:rsidRDefault="00B63B02" w:rsidP="0062230C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Transportador</w:t>
            </w:r>
            <w:r w:rsidR="00551126" w:rsidRPr="00A51E30">
              <w:rPr>
                <w:rFonts w:eastAsia="Times New Roman"/>
                <w:sz w:val="20"/>
                <w:szCs w:val="20"/>
                <w:lang w:val="es-ES"/>
              </w:rPr>
              <w:t xml:space="preserve"> 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>acumulación de BIB pendientes de carga</w:t>
            </w:r>
          </w:p>
          <w:p w14:paraId="1DE98483" w14:textId="050D9DD8" w:rsidR="00551126" w:rsidRPr="00A51E30" w:rsidRDefault="00B63B02" w:rsidP="0062230C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Ahorro de tiempo y mejora de la ergonomía</w:t>
            </w:r>
          </w:p>
          <w:p w14:paraId="159647C9" w14:textId="77777777" w:rsidR="00551126" w:rsidRPr="00A51E30" w:rsidRDefault="0055112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  <w:lang w:val="es-ES"/>
              </w:rPr>
            </w:pPr>
          </w:p>
        </w:tc>
      </w:tr>
      <w:tr w:rsidR="0062230C" w14:paraId="35F50D53" w14:textId="77777777" w:rsidTr="0062230C">
        <w:trPr>
          <w:jc w:val="center"/>
        </w:trPr>
        <w:tc>
          <w:tcPr>
            <w:tcW w:w="9062" w:type="dxa"/>
            <w:gridSpan w:val="2"/>
          </w:tcPr>
          <w:p w14:paraId="0DE8C3AE" w14:textId="77777777" w:rsidR="0062230C" w:rsidRPr="00A51E30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29EB8539" w14:textId="66CC8FED" w:rsidR="0062230C" w:rsidRPr="004C3AF3" w:rsidRDefault="00B63B02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TRANSPORTADOR MOTORIZADO CON CINTA</w:t>
            </w:r>
            <w:r w:rsidR="0062230C"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– 2,92 m</w:t>
            </w:r>
          </w:p>
          <w:p w14:paraId="59D405F2" w14:textId="77777777" w:rsidR="0062230C" w:rsidRDefault="0062230C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2230C" w:rsidRPr="00A51E30" w14:paraId="4EA5D105" w14:textId="77777777" w:rsidTr="0062230C">
        <w:trPr>
          <w:jc w:val="center"/>
        </w:trPr>
        <w:tc>
          <w:tcPr>
            <w:tcW w:w="9062" w:type="dxa"/>
            <w:gridSpan w:val="2"/>
          </w:tcPr>
          <w:p w14:paraId="40EEBF79" w14:textId="77777777" w:rsidR="0062230C" w:rsidRPr="00A51E30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005E1292" w14:textId="59D4F142" w:rsidR="0062230C" w:rsidRPr="00A51E30" w:rsidRDefault="00B63B02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  <w:r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 xml:space="preserve">Impresión por inyección de tinta </w:t>
            </w:r>
            <w:r w:rsidR="0062230C"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>ELINK JET</w:t>
            </w:r>
          </w:p>
          <w:p w14:paraId="37D4B8BE" w14:textId="5CED8BF0" w:rsidR="0062230C" w:rsidRDefault="0003433C" w:rsidP="00551126">
            <w:pPr>
              <w:rPr>
                <w:rFonts w:eastAsia="Times New Roman"/>
                <w:sz w:val="20"/>
                <w:szCs w:val="20"/>
              </w:rPr>
            </w:pPr>
            <w:r w:rsidRPr="0003433C">
              <w:rPr>
                <w:rFonts w:eastAsia="Times New Roman"/>
                <w:sz w:val="20"/>
                <w:szCs w:val="20"/>
              </w:rPr>
              <w:t>Marcado de números de lot</w:t>
            </w:r>
            <w:r>
              <w:rPr>
                <w:rFonts w:eastAsia="Times New Roman"/>
                <w:sz w:val="20"/>
                <w:szCs w:val="20"/>
              </w:rPr>
              <w:t>e</w:t>
            </w:r>
          </w:p>
          <w:p w14:paraId="62F13B76" w14:textId="77777777" w:rsidR="0003433C" w:rsidRPr="00506D25" w:rsidRDefault="0003433C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43CE7FA0" w14:textId="29C01887" w:rsidR="0062230C" w:rsidRPr="00A51E30" w:rsidRDefault="0062230C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Solu</w:t>
            </w:r>
            <w:r w:rsidR="0003433C" w:rsidRPr="00A51E30">
              <w:rPr>
                <w:rFonts w:eastAsia="Times New Roman"/>
                <w:sz w:val="20"/>
                <w:szCs w:val="20"/>
                <w:lang w:val="es-ES"/>
              </w:rPr>
              <w:t>ció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>n s</w:t>
            </w:r>
            <w:r w:rsidR="0003433C" w:rsidRPr="00A51E30">
              <w:rPr>
                <w:rFonts w:eastAsia="Times New Roman"/>
                <w:sz w:val="20"/>
                <w:szCs w:val="20"/>
                <w:lang w:val="es-ES"/>
              </w:rPr>
              <w:t>encilla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</w:t>
            </w:r>
            <w:r w:rsidR="0003433C" w:rsidRPr="00A51E30">
              <w:rPr>
                <w:rFonts w:eastAsia="Times New Roman"/>
                <w:sz w:val="20"/>
                <w:szCs w:val="20"/>
                <w:lang w:val="es-ES"/>
              </w:rPr>
              <w:t>y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</w:t>
            </w:r>
            <w:r w:rsidR="0003433C" w:rsidRPr="00A51E30">
              <w:rPr>
                <w:rFonts w:eastAsia="Times New Roman"/>
                <w:sz w:val="20"/>
                <w:szCs w:val="20"/>
                <w:lang w:val="es-ES"/>
              </w:rPr>
              <w:t>eficaz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p</w:t>
            </w:r>
            <w:r w:rsidR="0003433C" w:rsidRPr="00A51E30">
              <w:rPr>
                <w:rFonts w:eastAsia="Times New Roman"/>
                <w:sz w:val="20"/>
                <w:szCs w:val="20"/>
                <w:lang w:val="es-ES"/>
              </w:rPr>
              <w:t>ara el marcado industrial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</w:t>
            </w:r>
          </w:p>
          <w:p w14:paraId="3D1CAE86" w14:textId="77777777" w:rsidR="0062230C" w:rsidRPr="00A51E30" w:rsidRDefault="0003433C" w:rsidP="0003433C">
            <w:pPr>
              <w:pStyle w:val="Paragraphedeliste"/>
              <w:numPr>
                <w:ilvl w:val="0"/>
                <w:numId w:val="40"/>
              </w:numPr>
              <w:ind w:right="-284"/>
              <w:jc w:val="both"/>
              <w:rPr>
                <w:rFonts w:eastAsia="Times New Roman"/>
                <w:noProof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Ideal para la trazabilidad de la producción</w:t>
            </w:r>
          </w:p>
          <w:p w14:paraId="32C8710D" w14:textId="0F1BEB40" w:rsidR="0003433C" w:rsidRPr="00A51E30" w:rsidRDefault="0003433C" w:rsidP="00A51E30">
            <w:pPr>
              <w:pStyle w:val="Paragraphedeliste"/>
              <w:ind w:left="360" w:right="-284"/>
              <w:jc w:val="both"/>
              <w:rPr>
                <w:rFonts w:eastAsia="Times New Roman"/>
                <w:noProof/>
                <w:sz w:val="20"/>
                <w:szCs w:val="20"/>
                <w:lang w:val="es-ES"/>
              </w:rPr>
            </w:pPr>
          </w:p>
        </w:tc>
      </w:tr>
      <w:tr w:rsidR="0062230C" w14:paraId="25A6719A" w14:textId="77777777" w:rsidTr="0062230C">
        <w:trPr>
          <w:jc w:val="center"/>
        </w:trPr>
        <w:tc>
          <w:tcPr>
            <w:tcW w:w="9062" w:type="dxa"/>
            <w:gridSpan w:val="2"/>
          </w:tcPr>
          <w:p w14:paraId="3375D2FB" w14:textId="77777777" w:rsidR="0062230C" w:rsidRPr="00A51E30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1786FF11" w14:textId="31C554D8" w:rsidR="0062230C" w:rsidRPr="00A51E30" w:rsidRDefault="0003433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  <w:r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>BOMBA DE ROTOR HELICOIDAL</w:t>
            </w:r>
            <w:r w:rsidR="0062230C"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 xml:space="preserve"> KIBER KSF-40 – Mod</w:t>
            </w:r>
            <w:r w:rsidR="00AF4BFB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>elo</w:t>
            </w:r>
            <w:r w:rsidR="0062230C"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 xml:space="preserve"> 17</w:t>
            </w:r>
          </w:p>
          <w:p w14:paraId="30F3DBE9" w14:textId="33451362" w:rsidR="0062230C" w:rsidRDefault="0003433C" w:rsidP="0055112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Bomba nueva</w:t>
            </w:r>
          </w:p>
          <w:p w14:paraId="0C06B525" w14:textId="77777777" w:rsidR="0062230C" w:rsidRPr="004C3AF3" w:rsidRDefault="0062230C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16483DFB" w14:textId="0172C60E" w:rsidR="0062230C" w:rsidRDefault="0003433C" w:rsidP="00551126">
            <w:pPr>
              <w:pStyle w:val="Paragraphedeliste"/>
              <w:numPr>
                <w:ilvl w:val="0"/>
                <w:numId w:val="40"/>
              </w:numPr>
              <w:rPr>
                <w:rFonts w:ascii="Segoe UI Emoji" w:eastAsia="Times New Roman" w:hAnsi="Segoe UI Emoji" w:cs="Segoe UI Emoji"/>
                <w:sz w:val="20"/>
                <w:szCs w:val="20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</w:rPr>
              <w:t xml:space="preserve">Montada en un </w:t>
            </w:r>
            <w:r w:rsidRPr="00194D09">
              <w:rPr>
                <w:rFonts w:ascii="Segoe UI Emoji" w:eastAsia="Times New Roman" w:hAnsi="Segoe UI Emoji" w:cs="Segoe UI Emoji"/>
                <w:sz w:val="20"/>
                <w:szCs w:val="20"/>
              </w:rPr>
              <w:t>carro</w:t>
            </w:r>
          </w:p>
          <w:p w14:paraId="72138784" w14:textId="0789246B" w:rsidR="0062230C" w:rsidRPr="0003433C" w:rsidRDefault="0062230C" w:rsidP="0003433C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noProof/>
                <w:sz w:val="20"/>
                <w:szCs w:val="20"/>
              </w:rPr>
            </w:pPr>
            <w:r w:rsidRPr="00506D25">
              <w:rPr>
                <w:rFonts w:ascii="Segoe UI Emoji" w:eastAsia="Times New Roman" w:hAnsi="Segoe UI Emoji" w:cs="Segoe UI Emoji"/>
                <w:sz w:val="20"/>
                <w:szCs w:val="20"/>
              </w:rPr>
              <w:t>Vari</w:t>
            </w:r>
            <w:r w:rsidR="0003433C">
              <w:rPr>
                <w:rFonts w:ascii="Segoe UI Emoji" w:eastAsia="Times New Roman" w:hAnsi="Segoe UI Emoji" w:cs="Segoe UI Emoji"/>
                <w:sz w:val="20"/>
                <w:szCs w:val="20"/>
              </w:rPr>
              <w:t>ador de frecuencia integrado</w:t>
            </w:r>
          </w:p>
          <w:p w14:paraId="1EFE87A4" w14:textId="3690F4FE" w:rsidR="0003433C" w:rsidRDefault="0003433C" w:rsidP="00A51E30">
            <w:pPr>
              <w:pStyle w:val="Paragraphedeliste"/>
              <w:ind w:left="360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bookmarkEnd w:id="0"/>
    </w:tbl>
    <w:p w14:paraId="62FD2A6D" w14:textId="77777777" w:rsidR="00506D25" w:rsidRPr="00434B4E" w:rsidRDefault="00506D25" w:rsidP="00506D25">
      <w:pPr>
        <w:rPr>
          <w:rFonts w:eastAsia="Times New Roman"/>
          <w:sz w:val="20"/>
          <w:szCs w:val="20"/>
        </w:rPr>
      </w:pPr>
    </w:p>
    <w:sectPr w:rsidR="00506D25" w:rsidRPr="00434B4E" w:rsidSect="00FB009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0" w:right="1417" w:bottom="1417" w:left="1417" w:header="602" w:footer="2377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1F6E5" w14:textId="77777777" w:rsidR="00C579C5" w:rsidRDefault="00C579C5" w:rsidP="00B210C1">
      <w:r>
        <w:separator/>
      </w:r>
    </w:p>
  </w:endnote>
  <w:endnote w:type="continuationSeparator" w:id="0">
    <w:p w14:paraId="58736B17" w14:textId="77777777" w:rsidR="00C579C5" w:rsidRDefault="00C579C5" w:rsidP="00B21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2014 Demi">
    <w:altName w:val="Calibri"/>
    <w:panose1 w:val="00000000000000000000"/>
    <w:charset w:val="4D"/>
    <w:family w:val="swiss"/>
    <w:notTrueType/>
    <w:pitch w:val="variable"/>
    <w:sig w:usb0="A00002FF" w:usb1="5000204B" w:usb2="0000002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76A7" w14:textId="52591987" w:rsidR="000B36E8" w:rsidRDefault="008A1471">
    <w:pPr>
      <w:pStyle w:val="Pieddepag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D25FE97" wp14:editId="6A8FDBEE">
          <wp:simplePos x="0" y="0"/>
          <wp:positionH relativeFrom="column">
            <wp:posOffset>5212080</wp:posOffset>
          </wp:positionH>
          <wp:positionV relativeFrom="paragraph">
            <wp:posOffset>420370</wp:posOffset>
          </wp:positionV>
          <wp:extent cx="1320800" cy="148590"/>
          <wp:effectExtent l="0" t="0" r="0" b="3810"/>
          <wp:wrapNone/>
          <wp:docPr id="22" name="Imag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266552" name="Imag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148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E4502" w14:textId="49D13E7A" w:rsidR="006F2A7A" w:rsidRDefault="006F2A7A" w:rsidP="006F2A7A">
    <w:pPr>
      <w:pStyle w:val="Pieddepage"/>
    </w:pPr>
  </w:p>
  <w:p w14:paraId="6C1CDC49" w14:textId="1EFAA37A" w:rsidR="008A1471" w:rsidRDefault="008A147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3B8EA" w14:textId="77777777" w:rsidR="00C579C5" w:rsidRDefault="00C579C5" w:rsidP="00B210C1">
      <w:r>
        <w:separator/>
      </w:r>
    </w:p>
  </w:footnote>
  <w:footnote w:type="continuationSeparator" w:id="0">
    <w:p w14:paraId="53F5B8B5" w14:textId="77777777" w:rsidR="00C579C5" w:rsidRDefault="00C579C5" w:rsidP="00B21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852869248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442D8BFA" w14:textId="77777777" w:rsidR="0046593B" w:rsidRDefault="0046593B" w:rsidP="002E6E6D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25FC519" w14:textId="77777777" w:rsidR="0046593B" w:rsidRDefault="0046593B" w:rsidP="0046593B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573812533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</w:rPr>
    </w:sdtEndPr>
    <w:sdtContent>
      <w:p w14:paraId="0EAD0AFC" w14:textId="77777777" w:rsidR="0046593B" w:rsidRPr="0046593B" w:rsidRDefault="0046593B" w:rsidP="00343365">
        <w:pPr>
          <w:pStyle w:val="En-tte"/>
          <w:framePr w:wrap="none" w:vAnchor="text" w:hAnchor="page" w:x="10801" w:y="-207"/>
          <w:rPr>
            <w:rStyle w:val="Numrodepage"/>
            <w:rFonts w:ascii="DIN 2014 Demi" w:hAnsi="DIN 2014 Demi"/>
            <w:b/>
            <w:bCs/>
          </w:rPr>
        </w:pP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begin"/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instrText xml:space="preserve"> PAGE </w:instrTex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separate"/>
        </w:r>
        <w:r w:rsidRPr="0046593B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- 2 -</w: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end"/>
        </w:r>
      </w:p>
    </w:sdtContent>
  </w:sdt>
  <w:p w14:paraId="1F8B2550" w14:textId="50F65661" w:rsidR="00346AAA" w:rsidRDefault="004D1578" w:rsidP="0046593B">
    <w:pPr>
      <w:pStyle w:val="En-tt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E9252E" wp14:editId="488335D9">
              <wp:simplePos x="0" y="0"/>
              <wp:positionH relativeFrom="column">
                <wp:posOffset>-537845</wp:posOffset>
              </wp:positionH>
              <wp:positionV relativeFrom="paragraph">
                <wp:posOffset>-239395</wp:posOffset>
              </wp:positionV>
              <wp:extent cx="5848350" cy="304800"/>
              <wp:effectExtent l="0" t="0" r="0" b="0"/>
              <wp:wrapNone/>
              <wp:docPr id="1834337188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35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50A28F" w14:textId="3C8EE43B" w:rsidR="0046593B" w:rsidRPr="00540D99" w:rsidRDefault="0046593B" w:rsidP="0046593B">
                          <w:pPr>
                            <w:rPr>
                              <w:color w:val="2FB4E9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9252E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-42.35pt;margin-top:-18.85pt;width:460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" filled="f" stroked="f" strokeweight=".5pt">
              <v:textbox>
                <w:txbxContent>
                  <w:p w14:paraId="5850A28F" w14:textId="3C8EE43B" w:rsidR="0046593B" w:rsidRPr="00540D99" w:rsidRDefault="0046593B" w:rsidP="0046593B">
                    <w:pPr>
                      <w:rPr>
                        <w:color w:val="2FB4E9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E63709">
      <w:rPr>
        <w:noProof/>
      </w:rPr>
      <w:drawing>
        <wp:anchor distT="0" distB="0" distL="114300" distR="114300" simplePos="0" relativeHeight="251659264" behindDoc="1" locked="0" layoutInCell="1" allowOverlap="1" wp14:anchorId="5A860F17" wp14:editId="6A88B3E3">
          <wp:simplePos x="0" y="0"/>
          <wp:positionH relativeFrom="column">
            <wp:posOffset>-896620</wp:posOffset>
          </wp:positionH>
          <wp:positionV relativeFrom="paragraph">
            <wp:posOffset>-384175</wp:posOffset>
          </wp:positionV>
          <wp:extent cx="7588250" cy="10733405"/>
          <wp:effectExtent l="0" t="0" r="0" b="0"/>
          <wp:wrapNone/>
          <wp:docPr id="2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3696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1073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459797512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sdtEndPr>
    <w:sdtContent>
      <w:p w14:paraId="4ABF1F1C" w14:textId="77777777" w:rsidR="0046593B" w:rsidRPr="004D1578" w:rsidRDefault="0046593B" w:rsidP="00C1160C">
        <w:pPr>
          <w:pStyle w:val="En-tte"/>
          <w:framePr w:wrap="none" w:vAnchor="text" w:hAnchor="page" w:x="10936" w:y="-226"/>
          <w:jc w:val="center"/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</w:pP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begin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instrText xml:space="preserve"> PAGE </w:instrTex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separate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- 1 -</w: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end"/>
        </w:r>
      </w:p>
    </w:sdtContent>
  </w:sdt>
  <w:p w14:paraId="21196438" w14:textId="17058B5D" w:rsidR="00346AAA" w:rsidRPr="004D1578" w:rsidRDefault="00AE3794" w:rsidP="004D1578">
    <w:pPr>
      <w:pStyle w:val="En-tte"/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pPr>
    <w:r w:rsidRPr="004D1578"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  <w:drawing>
        <wp:anchor distT="0" distB="0" distL="114300" distR="114300" simplePos="0" relativeHeight="251665408" behindDoc="1" locked="1" layoutInCell="1" allowOverlap="1" wp14:anchorId="2F0C447F" wp14:editId="7185AB2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040" cy="10684510"/>
          <wp:effectExtent l="0" t="0" r="3810" b="2540"/>
          <wp:wrapNone/>
          <wp:docPr id="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473863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2.5pt;height:22.5pt;visibility:visible" o:bullet="t">
        <v:imagedata r:id="rId1" o:title=""/>
      </v:shape>
    </w:pict>
  </w:numPicBullet>
  <w:numPicBullet w:numPicBulletId="1">
    <w:pict>
      <v:shape id="_x0000_i1027" type="#_x0000_t75" style="width:38.25pt;height:36pt;visibility:visible" o:bullet="t">
        <v:imagedata r:id="rId2" o:title=""/>
      </v:shape>
    </w:pict>
  </w:numPicBullet>
  <w:numPicBullet w:numPicBulletId="2">
    <w:pict>
      <v:shape id="_x0000_i1028" type="#_x0000_t75" style="width:354.75pt;height:40.5pt;visibility:visible" o:bullet="t">
        <v:imagedata r:id="rId3" o:title=""/>
      </v:shape>
    </w:pict>
  </w:numPicBullet>
  <w:abstractNum w:abstractNumId="0" w15:restartNumberingAfterBreak="0">
    <w:nsid w:val="00CD6437"/>
    <w:multiLevelType w:val="multilevel"/>
    <w:tmpl w:val="DC32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B4979"/>
    <w:multiLevelType w:val="multilevel"/>
    <w:tmpl w:val="341EBEA2"/>
    <w:lvl w:ilvl="0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1B9320D"/>
    <w:multiLevelType w:val="multilevel"/>
    <w:tmpl w:val="674E7E5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D744CA"/>
    <w:multiLevelType w:val="hybridMultilevel"/>
    <w:tmpl w:val="69D0B47E"/>
    <w:lvl w:ilvl="0" w:tplc="DA42941A">
      <w:start w:val="1"/>
      <w:numFmt w:val="bullet"/>
      <w:lvlText w:val=""/>
      <w:lvlPicBulletId w:val="0"/>
      <w:lvlJc w:val="left"/>
      <w:pPr>
        <w:ind w:left="788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09FA6488"/>
    <w:multiLevelType w:val="hybridMultilevel"/>
    <w:tmpl w:val="5B2E6920"/>
    <w:lvl w:ilvl="0" w:tplc="2174C4DA">
      <w:start w:val="4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EAA4E84"/>
    <w:multiLevelType w:val="hybridMultilevel"/>
    <w:tmpl w:val="CF4E74CA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1692016C"/>
    <w:multiLevelType w:val="hybridMultilevel"/>
    <w:tmpl w:val="5D16A888"/>
    <w:lvl w:ilvl="0" w:tplc="B86A4614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8593714"/>
    <w:multiLevelType w:val="multilevel"/>
    <w:tmpl w:val="5686E1D6"/>
    <w:lvl w:ilvl="0">
      <w:start w:val="1"/>
      <w:numFmt w:val="upperRoman"/>
      <w:lvlText w:val="%1."/>
      <w:lvlJc w:val="right"/>
      <w:pPr>
        <w:ind w:left="502" w:hanging="360"/>
      </w:pPr>
    </w:lvl>
    <w:lvl w:ilvl="1">
      <w:start w:val="1"/>
      <w:numFmt w:val="decimal"/>
      <w:lvlText w:val="%1.%2"/>
      <w:lvlJc w:val="left"/>
      <w:pPr>
        <w:ind w:left="502" w:hanging="360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862" w:hanging="720"/>
      </w:pPr>
    </w:lvl>
    <w:lvl w:ilvl="4">
      <w:start w:val="1"/>
      <w:numFmt w:val="decimal"/>
      <w:lvlText w:val="%1.%2.%3.%4.%5"/>
      <w:lvlJc w:val="left"/>
      <w:pPr>
        <w:ind w:left="1222" w:hanging="1080"/>
      </w:pPr>
    </w:lvl>
    <w:lvl w:ilvl="5">
      <w:start w:val="1"/>
      <w:numFmt w:val="decimal"/>
      <w:lvlText w:val="%1.%2.%3.%4.%5.%6"/>
      <w:lvlJc w:val="left"/>
      <w:pPr>
        <w:ind w:left="1222" w:hanging="1080"/>
      </w:pPr>
    </w:lvl>
    <w:lvl w:ilvl="6">
      <w:start w:val="1"/>
      <w:numFmt w:val="decimal"/>
      <w:lvlText w:val="%1.%2.%3.%4.%5.%6.%7"/>
      <w:lvlJc w:val="left"/>
      <w:pPr>
        <w:ind w:left="1582" w:hanging="1440"/>
      </w:pPr>
    </w:lvl>
    <w:lvl w:ilvl="7">
      <w:start w:val="1"/>
      <w:numFmt w:val="decimal"/>
      <w:lvlText w:val="%1.%2.%3.%4.%5.%6.%7.%8"/>
      <w:lvlJc w:val="left"/>
      <w:pPr>
        <w:ind w:left="1582" w:hanging="1440"/>
      </w:pPr>
    </w:lvl>
    <w:lvl w:ilvl="8">
      <w:start w:val="1"/>
      <w:numFmt w:val="decimal"/>
      <w:lvlText w:val="%1.%2.%3.%4.%5.%6.%7.%8.%9"/>
      <w:lvlJc w:val="left"/>
      <w:pPr>
        <w:ind w:left="1942" w:hanging="1800"/>
      </w:pPr>
    </w:lvl>
  </w:abstractNum>
  <w:abstractNum w:abstractNumId="8" w15:restartNumberingAfterBreak="0">
    <w:nsid w:val="250D175F"/>
    <w:multiLevelType w:val="multilevel"/>
    <w:tmpl w:val="BB1C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DB4AD4"/>
    <w:multiLevelType w:val="hybridMultilevel"/>
    <w:tmpl w:val="93C8D3D2"/>
    <w:lvl w:ilvl="0" w:tplc="B10239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91B02"/>
    <w:multiLevelType w:val="hybridMultilevel"/>
    <w:tmpl w:val="887A1376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EAF3CB0"/>
    <w:multiLevelType w:val="hybridMultilevel"/>
    <w:tmpl w:val="DB9EE98A"/>
    <w:lvl w:ilvl="0" w:tplc="354052B2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D7366"/>
    <w:multiLevelType w:val="hybridMultilevel"/>
    <w:tmpl w:val="DF5A4000"/>
    <w:lvl w:ilvl="0" w:tplc="040C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3D9003D9"/>
    <w:multiLevelType w:val="multilevel"/>
    <w:tmpl w:val="674E7E5C"/>
    <w:numStyleLink w:val="WWOutlineListStyle"/>
  </w:abstractNum>
  <w:abstractNum w:abstractNumId="14" w15:restartNumberingAfterBreak="0">
    <w:nsid w:val="3DF779F8"/>
    <w:multiLevelType w:val="hybridMultilevel"/>
    <w:tmpl w:val="B47EFB8A"/>
    <w:lvl w:ilvl="0" w:tplc="78641F44">
      <w:start w:val="600"/>
      <w:numFmt w:val="bullet"/>
      <w:lvlText w:val="-"/>
      <w:lvlJc w:val="left"/>
      <w:pPr>
        <w:ind w:left="1211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EA27EF7"/>
    <w:multiLevelType w:val="multilevel"/>
    <w:tmpl w:val="4FBE974A"/>
    <w:lvl w:ilvl="0">
      <w:numFmt w:val="bullet"/>
      <w:lvlText w:val=""/>
      <w:lvlJc w:val="left"/>
      <w:pPr>
        <w:ind w:left="502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3F1B2FC5"/>
    <w:multiLevelType w:val="hybridMultilevel"/>
    <w:tmpl w:val="6D141B5A"/>
    <w:lvl w:ilvl="0" w:tplc="DA688784">
      <w:start w:val="15"/>
      <w:numFmt w:val="bullet"/>
      <w:lvlText w:val=""/>
      <w:lvlJc w:val="left"/>
      <w:pPr>
        <w:ind w:left="720" w:hanging="360"/>
      </w:pPr>
      <w:rPr>
        <w:rFonts w:ascii="Wingdings" w:eastAsia="Calibri" w:hAnsi="Wingdings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803FC"/>
    <w:multiLevelType w:val="hybridMultilevel"/>
    <w:tmpl w:val="518E1698"/>
    <w:lvl w:ilvl="0" w:tplc="F5C0576C">
      <w:numFmt w:val="bullet"/>
      <w:lvlText w:val="-"/>
      <w:lvlJc w:val="left"/>
      <w:pPr>
        <w:ind w:left="76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8" w15:restartNumberingAfterBreak="0">
    <w:nsid w:val="44855B62"/>
    <w:multiLevelType w:val="multilevel"/>
    <w:tmpl w:val="FBC6924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035E7C"/>
    <w:multiLevelType w:val="multilevel"/>
    <w:tmpl w:val="0122B4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4BC62513"/>
    <w:multiLevelType w:val="hybridMultilevel"/>
    <w:tmpl w:val="75F49A48"/>
    <w:lvl w:ilvl="0" w:tplc="040C0005">
      <w:start w:val="1"/>
      <w:numFmt w:val="bullet"/>
      <w:lvlText w:val=""/>
      <w:lvlJc w:val="left"/>
      <w:pPr>
        <w:ind w:left="115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1" w15:restartNumberingAfterBreak="0">
    <w:nsid w:val="4C7F6BB6"/>
    <w:multiLevelType w:val="multilevel"/>
    <w:tmpl w:val="D714B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56"/>
        <w:szCs w:val="56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F1C3722"/>
    <w:multiLevelType w:val="hybridMultilevel"/>
    <w:tmpl w:val="9C6EB3A0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50F768E7"/>
    <w:multiLevelType w:val="hybridMultilevel"/>
    <w:tmpl w:val="86504E8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53D5648D"/>
    <w:multiLevelType w:val="hybridMultilevel"/>
    <w:tmpl w:val="4E1858BA"/>
    <w:lvl w:ilvl="0" w:tplc="935463D4">
      <w:start w:val="3990"/>
      <w:numFmt w:val="decimal"/>
      <w:lvlText w:val="%1"/>
      <w:lvlJc w:val="left"/>
      <w:pPr>
        <w:ind w:left="690" w:hanging="5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0" w:hanging="360"/>
      </w:pPr>
    </w:lvl>
    <w:lvl w:ilvl="2" w:tplc="040C001B" w:tentative="1">
      <w:start w:val="1"/>
      <w:numFmt w:val="lowerRoman"/>
      <w:lvlText w:val="%3."/>
      <w:lvlJc w:val="right"/>
      <w:pPr>
        <w:ind w:left="1990" w:hanging="180"/>
      </w:pPr>
    </w:lvl>
    <w:lvl w:ilvl="3" w:tplc="040C000F" w:tentative="1">
      <w:start w:val="1"/>
      <w:numFmt w:val="decimal"/>
      <w:lvlText w:val="%4."/>
      <w:lvlJc w:val="left"/>
      <w:pPr>
        <w:ind w:left="2710" w:hanging="360"/>
      </w:pPr>
    </w:lvl>
    <w:lvl w:ilvl="4" w:tplc="040C0019" w:tentative="1">
      <w:start w:val="1"/>
      <w:numFmt w:val="lowerLetter"/>
      <w:lvlText w:val="%5."/>
      <w:lvlJc w:val="left"/>
      <w:pPr>
        <w:ind w:left="3430" w:hanging="360"/>
      </w:pPr>
    </w:lvl>
    <w:lvl w:ilvl="5" w:tplc="040C001B" w:tentative="1">
      <w:start w:val="1"/>
      <w:numFmt w:val="lowerRoman"/>
      <w:lvlText w:val="%6."/>
      <w:lvlJc w:val="right"/>
      <w:pPr>
        <w:ind w:left="4150" w:hanging="180"/>
      </w:pPr>
    </w:lvl>
    <w:lvl w:ilvl="6" w:tplc="040C000F" w:tentative="1">
      <w:start w:val="1"/>
      <w:numFmt w:val="decimal"/>
      <w:lvlText w:val="%7."/>
      <w:lvlJc w:val="left"/>
      <w:pPr>
        <w:ind w:left="4870" w:hanging="360"/>
      </w:pPr>
    </w:lvl>
    <w:lvl w:ilvl="7" w:tplc="040C0019" w:tentative="1">
      <w:start w:val="1"/>
      <w:numFmt w:val="lowerLetter"/>
      <w:lvlText w:val="%8."/>
      <w:lvlJc w:val="left"/>
      <w:pPr>
        <w:ind w:left="5590" w:hanging="360"/>
      </w:pPr>
    </w:lvl>
    <w:lvl w:ilvl="8" w:tplc="040C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5" w15:restartNumberingAfterBreak="0">
    <w:nsid w:val="55600EF8"/>
    <w:multiLevelType w:val="hybridMultilevel"/>
    <w:tmpl w:val="49ACC4C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5CB901A4"/>
    <w:multiLevelType w:val="hybridMultilevel"/>
    <w:tmpl w:val="B718881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994E06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6BC7790A"/>
    <w:multiLevelType w:val="hybridMultilevel"/>
    <w:tmpl w:val="85C68722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6C914E0E"/>
    <w:multiLevelType w:val="hybridMultilevel"/>
    <w:tmpl w:val="5364A02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6DC14E4D"/>
    <w:multiLevelType w:val="multilevel"/>
    <w:tmpl w:val="2ED622A4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31D69E1"/>
    <w:multiLevelType w:val="hybridMultilevel"/>
    <w:tmpl w:val="F6B2B34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2" w15:restartNumberingAfterBreak="0">
    <w:nsid w:val="74273BEC"/>
    <w:multiLevelType w:val="hybridMultilevel"/>
    <w:tmpl w:val="2C10BAD4"/>
    <w:lvl w:ilvl="0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663754C"/>
    <w:multiLevelType w:val="multilevel"/>
    <w:tmpl w:val="608AE49A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7A71017"/>
    <w:multiLevelType w:val="multilevel"/>
    <w:tmpl w:val="34AE54CA"/>
    <w:lvl w:ilvl="0">
      <w:start w:val="1"/>
      <w:numFmt w:val="bullet"/>
      <w:lvlText w:val=""/>
      <w:lvlPicBulletId w:val="0"/>
      <w:lvlJc w:val="left"/>
      <w:pPr>
        <w:ind w:left="1068" w:hanging="558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602C18"/>
    <w:multiLevelType w:val="hybridMultilevel"/>
    <w:tmpl w:val="1C28AD9C"/>
    <w:lvl w:ilvl="0" w:tplc="7076CDF0">
      <w:start w:val="60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30144"/>
    <w:multiLevelType w:val="multilevel"/>
    <w:tmpl w:val="9DFA2A7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7" w15:restartNumberingAfterBreak="0">
    <w:nsid w:val="7FAC4771"/>
    <w:multiLevelType w:val="multilevel"/>
    <w:tmpl w:val="03F633BE"/>
    <w:lvl w:ilvl="0">
      <w:numFmt w:val="bullet"/>
      <w:lvlText w:val="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Calibri Light" w:hAnsi="Calibri Light" w:hint="default"/>
          <w:sz w:val="96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">
    <w:abstractNumId w:val="7"/>
  </w:num>
  <w:num w:numId="3">
    <w:abstractNumId w:val="15"/>
  </w:num>
  <w:num w:numId="4">
    <w:abstractNumId w:val="36"/>
  </w:num>
  <w:num w:numId="5">
    <w:abstractNumId w:val="19"/>
  </w:num>
  <w:num w:numId="6">
    <w:abstractNumId w:val="33"/>
  </w:num>
  <w:num w:numId="7">
    <w:abstractNumId w:val="1"/>
  </w:num>
  <w:num w:numId="8">
    <w:abstractNumId w:val="37"/>
  </w:num>
  <w:num w:numId="9">
    <w:abstractNumId w:val="21"/>
  </w:num>
  <w:num w:numId="10">
    <w:abstractNumId w:val="2"/>
  </w:num>
  <w:num w:numId="11">
    <w:abstractNumId w:val="13"/>
  </w:num>
  <w:num w:numId="12">
    <w:abstractNumId w:val="11"/>
  </w:num>
  <w:num w:numId="13">
    <w:abstractNumId w:val="32"/>
  </w:num>
  <w:num w:numId="14">
    <w:abstractNumId w:val="16"/>
  </w:num>
  <w:num w:numId="15">
    <w:abstractNumId w:val="6"/>
  </w:num>
  <w:num w:numId="16">
    <w:abstractNumId w:val="9"/>
  </w:num>
  <w:num w:numId="17">
    <w:abstractNumId w:val="30"/>
  </w:num>
  <w:num w:numId="18">
    <w:abstractNumId w:val="18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31"/>
  </w:num>
  <w:num w:numId="22">
    <w:abstractNumId w:val="35"/>
  </w:num>
  <w:num w:numId="23">
    <w:abstractNumId w:val="14"/>
  </w:num>
  <w:num w:numId="24">
    <w:abstractNumId w:val="34"/>
  </w:num>
  <w:num w:numId="25">
    <w:abstractNumId w:val="5"/>
  </w:num>
  <w:num w:numId="26">
    <w:abstractNumId w:val="23"/>
  </w:num>
  <w:num w:numId="27">
    <w:abstractNumId w:val="3"/>
  </w:num>
  <w:num w:numId="28">
    <w:abstractNumId w:val="24"/>
  </w:num>
  <w:num w:numId="29">
    <w:abstractNumId w:val="29"/>
  </w:num>
  <w:num w:numId="30">
    <w:abstractNumId w:val="10"/>
  </w:num>
  <w:num w:numId="31">
    <w:abstractNumId w:val="22"/>
  </w:num>
  <w:num w:numId="32">
    <w:abstractNumId w:val="28"/>
  </w:num>
  <w:num w:numId="33">
    <w:abstractNumId w:val="25"/>
  </w:num>
  <w:num w:numId="34">
    <w:abstractNumId w:val="20"/>
  </w:num>
  <w:num w:numId="35">
    <w:abstractNumId w:val="12"/>
  </w:num>
  <w:num w:numId="36">
    <w:abstractNumId w:val="17"/>
  </w:num>
  <w:num w:numId="37">
    <w:abstractNumId w:val="0"/>
  </w:num>
  <w:num w:numId="38">
    <w:abstractNumId w:val="8"/>
  </w:num>
  <w:num w:numId="39">
    <w:abstractNumId w:val="4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C1"/>
    <w:rsid w:val="00010BD9"/>
    <w:rsid w:val="000137D0"/>
    <w:rsid w:val="00016AE5"/>
    <w:rsid w:val="000174FE"/>
    <w:rsid w:val="0003356D"/>
    <w:rsid w:val="0003433C"/>
    <w:rsid w:val="00035457"/>
    <w:rsid w:val="0004049E"/>
    <w:rsid w:val="00041001"/>
    <w:rsid w:val="00042AAB"/>
    <w:rsid w:val="00043EEA"/>
    <w:rsid w:val="00044D4C"/>
    <w:rsid w:val="00045942"/>
    <w:rsid w:val="00046720"/>
    <w:rsid w:val="00053D77"/>
    <w:rsid w:val="000548A4"/>
    <w:rsid w:val="00060774"/>
    <w:rsid w:val="000618A8"/>
    <w:rsid w:val="000619E4"/>
    <w:rsid w:val="00064529"/>
    <w:rsid w:val="00066743"/>
    <w:rsid w:val="00074D79"/>
    <w:rsid w:val="00075BA2"/>
    <w:rsid w:val="00077836"/>
    <w:rsid w:val="0008017B"/>
    <w:rsid w:val="00087F5D"/>
    <w:rsid w:val="00091915"/>
    <w:rsid w:val="00096EEF"/>
    <w:rsid w:val="00097233"/>
    <w:rsid w:val="000A017D"/>
    <w:rsid w:val="000A16AD"/>
    <w:rsid w:val="000A17C0"/>
    <w:rsid w:val="000A2E86"/>
    <w:rsid w:val="000B36E8"/>
    <w:rsid w:val="000B70F0"/>
    <w:rsid w:val="000C7897"/>
    <w:rsid w:val="000D4EB2"/>
    <w:rsid w:val="000D6DF1"/>
    <w:rsid w:val="000E0015"/>
    <w:rsid w:val="000E5B0C"/>
    <w:rsid w:val="000F36D5"/>
    <w:rsid w:val="000F3CBE"/>
    <w:rsid w:val="000F677F"/>
    <w:rsid w:val="00100E87"/>
    <w:rsid w:val="0010198F"/>
    <w:rsid w:val="0010325B"/>
    <w:rsid w:val="001036F2"/>
    <w:rsid w:val="0011285A"/>
    <w:rsid w:val="00117CF7"/>
    <w:rsid w:val="00120523"/>
    <w:rsid w:val="00121C5F"/>
    <w:rsid w:val="0012582C"/>
    <w:rsid w:val="0013018A"/>
    <w:rsid w:val="00133191"/>
    <w:rsid w:val="00133B52"/>
    <w:rsid w:val="0013438E"/>
    <w:rsid w:val="00140CC3"/>
    <w:rsid w:val="00141B36"/>
    <w:rsid w:val="00144D78"/>
    <w:rsid w:val="00151E07"/>
    <w:rsid w:val="00162830"/>
    <w:rsid w:val="0017016D"/>
    <w:rsid w:val="00173D84"/>
    <w:rsid w:val="00174386"/>
    <w:rsid w:val="001802D3"/>
    <w:rsid w:val="00180556"/>
    <w:rsid w:val="00190500"/>
    <w:rsid w:val="00191517"/>
    <w:rsid w:val="00194D09"/>
    <w:rsid w:val="00195A4D"/>
    <w:rsid w:val="00195DCF"/>
    <w:rsid w:val="00195F22"/>
    <w:rsid w:val="001A576E"/>
    <w:rsid w:val="001A63D0"/>
    <w:rsid w:val="001A748F"/>
    <w:rsid w:val="001C017D"/>
    <w:rsid w:val="001C3F01"/>
    <w:rsid w:val="001C479C"/>
    <w:rsid w:val="001C5A86"/>
    <w:rsid w:val="001D3051"/>
    <w:rsid w:val="001D3803"/>
    <w:rsid w:val="001E2905"/>
    <w:rsid w:val="001E2E54"/>
    <w:rsid w:val="001E363A"/>
    <w:rsid w:val="001F1D8F"/>
    <w:rsid w:val="001F5B11"/>
    <w:rsid w:val="00201529"/>
    <w:rsid w:val="0020325D"/>
    <w:rsid w:val="002045BC"/>
    <w:rsid w:val="002047D1"/>
    <w:rsid w:val="002062EB"/>
    <w:rsid w:val="002072DE"/>
    <w:rsid w:val="00210871"/>
    <w:rsid w:val="002113D2"/>
    <w:rsid w:val="002119C9"/>
    <w:rsid w:val="00222394"/>
    <w:rsid w:val="0022307D"/>
    <w:rsid w:val="00232B0F"/>
    <w:rsid w:val="00233E09"/>
    <w:rsid w:val="00236040"/>
    <w:rsid w:val="002373A0"/>
    <w:rsid w:val="00241289"/>
    <w:rsid w:val="00247FE6"/>
    <w:rsid w:val="002517EC"/>
    <w:rsid w:val="00260DFC"/>
    <w:rsid w:val="00264676"/>
    <w:rsid w:val="002835DF"/>
    <w:rsid w:val="00283B38"/>
    <w:rsid w:val="0028457E"/>
    <w:rsid w:val="0028597B"/>
    <w:rsid w:val="0029175E"/>
    <w:rsid w:val="00293A2B"/>
    <w:rsid w:val="002975A1"/>
    <w:rsid w:val="002A2401"/>
    <w:rsid w:val="002B43BC"/>
    <w:rsid w:val="002B5F6F"/>
    <w:rsid w:val="002D200A"/>
    <w:rsid w:val="002D488A"/>
    <w:rsid w:val="002D785C"/>
    <w:rsid w:val="002E185C"/>
    <w:rsid w:val="002E69C2"/>
    <w:rsid w:val="002E6E6D"/>
    <w:rsid w:val="003033AE"/>
    <w:rsid w:val="00303C36"/>
    <w:rsid w:val="00305E5F"/>
    <w:rsid w:val="00310913"/>
    <w:rsid w:val="003172C2"/>
    <w:rsid w:val="0033370F"/>
    <w:rsid w:val="003348C7"/>
    <w:rsid w:val="00341D9A"/>
    <w:rsid w:val="00343365"/>
    <w:rsid w:val="00346980"/>
    <w:rsid w:val="00346AAA"/>
    <w:rsid w:val="00361307"/>
    <w:rsid w:val="00362A0C"/>
    <w:rsid w:val="003634AF"/>
    <w:rsid w:val="00367F54"/>
    <w:rsid w:val="00371446"/>
    <w:rsid w:val="003754E5"/>
    <w:rsid w:val="00381984"/>
    <w:rsid w:val="003A1E32"/>
    <w:rsid w:val="003B199B"/>
    <w:rsid w:val="003C1ABC"/>
    <w:rsid w:val="003C1C99"/>
    <w:rsid w:val="003C2684"/>
    <w:rsid w:val="003D00F7"/>
    <w:rsid w:val="003D02C1"/>
    <w:rsid w:val="003D20F5"/>
    <w:rsid w:val="003E35B4"/>
    <w:rsid w:val="003E560F"/>
    <w:rsid w:val="003E7F9F"/>
    <w:rsid w:val="003F11AD"/>
    <w:rsid w:val="003F4AE5"/>
    <w:rsid w:val="003F67B8"/>
    <w:rsid w:val="004029AC"/>
    <w:rsid w:val="0042018D"/>
    <w:rsid w:val="0042216B"/>
    <w:rsid w:val="00424AED"/>
    <w:rsid w:val="00426DC9"/>
    <w:rsid w:val="00431A71"/>
    <w:rsid w:val="00434563"/>
    <w:rsid w:val="00434B4E"/>
    <w:rsid w:val="00453A68"/>
    <w:rsid w:val="004561E2"/>
    <w:rsid w:val="0045766F"/>
    <w:rsid w:val="0046593B"/>
    <w:rsid w:val="00473F79"/>
    <w:rsid w:val="00490E6B"/>
    <w:rsid w:val="00495F99"/>
    <w:rsid w:val="00497F46"/>
    <w:rsid w:val="004A2425"/>
    <w:rsid w:val="004A2580"/>
    <w:rsid w:val="004A2C5B"/>
    <w:rsid w:val="004B07A2"/>
    <w:rsid w:val="004C3AF3"/>
    <w:rsid w:val="004C3F76"/>
    <w:rsid w:val="004C41F1"/>
    <w:rsid w:val="004D04E5"/>
    <w:rsid w:val="004D1578"/>
    <w:rsid w:val="004D59A2"/>
    <w:rsid w:val="004D7B40"/>
    <w:rsid w:val="004E4532"/>
    <w:rsid w:val="004F17C8"/>
    <w:rsid w:val="004F1881"/>
    <w:rsid w:val="004F484E"/>
    <w:rsid w:val="00500565"/>
    <w:rsid w:val="00502CF2"/>
    <w:rsid w:val="00506D25"/>
    <w:rsid w:val="005176B9"/>
    <w:rsid w:val="0052151C"/>
    <w:rsid w:val="005221A6"/>
    <w:rsid w:val="0052525B"/>
    <w:rsid w:val="00526F33"/>
    <w:rsid w:val="00531612"/>
    <w:rsid w:val="00531EDA"/>
    <w:rsid w:val="0053515A"/>
    <w:rsid w:val="00535718"/>
    <w:rsid w:val="00540D99"/>
    <w:rsid w:val="005411ED"/>
    <w:rsid w:val="00542B41"/>
    <w:rsid w:val="005430A7"/>
    <w:rsid w:val="005458AB"/>
    <w:rsid w:val="0055087E"/>
    <w:rsid w:val="00551126"/>
    <w:rsid w:val="0055430D"/>
    <w:rsid w:val="00554FF5"/>
    <w:rsid w:val="00560D06"/>
    <w:rsid w:val="00561366"/>
    <w:rsid w:val="00562CC0"/>
    <w:rsid w:val="00571889"/>
    <w:rsid w:val="00572397"/>
    <w:rsid w:val="00572E9A"/>
    <w:rsid w:val="0057541A"/>
    <w:rsid w:val="005772A6"/>
    <w:rsid w:val="00591094"/>
    <w:rsid w:val="0059738B"/>
    <w:rsid w:val="005A48D1"/>
    <w:rsid w:val="005A61A7"/>
    <w:rsid w:val="005C0D51"/>
    <w:rsid w:val="005C29E1"/>
    <w:rsid w:val="005D1DC6"/>
    <w:rsid w:val="005D55BF"/>
    <w:rsid w:val="005D69CD"/>
    <w:rsid w:val="005E2F6B"/>
    <w:rsid w:val="005E4C51"/>
    <w:rsid w:val="005F0DC5"/>
    <w:rsid w:val="005F7FAA"/>
    <w:rsid w:val="00601728"/>
    <w:rsid w:val="00601ECB"/>
    <w:rsid w:val="006039EA"/>
    <w:rsid w:val="006061A3"/>
    <w:rsid w:val="00611393"/>
    <w:rsid w:val="00614DA1"/>
    <w:rsid w:val="00616381"/>
    <w:rsid w:val="0062230C"/>
    <w:rsid w:val="00623932"/>
    <w:rsid w:val="00626A7D"/>
    <w:rsid w:val="006336B1"/>
    <w:rsid w:val="006520BB"/>
    <w:rsid w:val="00652115"/>
    <w:rsid w:val="006607E0"/>
    <w:rsid w:val="00662012"/>
    <w:rsid w:val="00662356"/>
    <w:rsid w:val="00671304"/>
    <w:rsid w:val="006719CB"/>
    <w:rsid w:val="006746AD"/>
    <w:rsid w:val="00675A46"/>
    <w:rsid w:val="00690345"/>
    <w:rsid w:val="006A397C"/>
    <w:rsid w:val="006B2C12"/>
    <w:rsid w:val="006B6386"/>
    <w:rsid w:val="006C3A98"/>
    <w:rsid w:val="006C65A6"/>
    <w:rsid w:val="006D2E03"/>
    <w:rsid w:val="006D344B"/>
    <w:rsid w:val="006D4061"/>
    <w:rsid w:val="006E0020"/>
    <w:rsid w:val="006E095A"/>
    <w:rsid w:val="006E3B76"/>
    <w:rsid w:val="006F2862"/>
    <w:rsid w:val="006F2A7A"/>
    <w:rsid w:val="006F5395"/>
    <w:rsid w:val="00712479"/>
    <w:rsid w:val="00714B9A"/>
    <w:rsid w:val="007170E1"/>
    <w:rsid w:val="00721B94"/>
    <w:rsid w:val="00721BFB"/>
    <w:rsid w:val="00724678"/>
    <w:rsid w:val="00724C31"/>
    <w:rsid w:val="00731DA2"/>
    <w:rsid w:val="007334FE"/>
    <w:rsid w:val="00744C62"/>
    <w:rsid w:val="00744F2B"/>
    <w:rsid w:val="00746D7A"/>
    <w:rsid w:val="00751C07"/>
    <w:rsid w:val="00764A58"/>
    <w:rsid w:val="0077160D"/>
    <w:rsid w:val="00771E7A"/>
    <w:rsid w:val="00773C8A"/>
    <w:rsid w:val="007765F1"/>
    <w:rsid w:val="00776DFF"/>
    <w:rsid w:val="00777CF2"/>
    <w:rsid w:val="00780950"/>
    <w:rsid w:val="00782EE3"/>
    <w:rsid w:val="007A6EC3"/>
    <w:rsid w:val="007B1A25"/>
    <w:rsid w:val="007B28EF"/>
    <w:rsid w:val="007B3BDA"/>
    <w:rsid w:val="007C2FA0"/>
    <w:rsid w:val="007C3CD4"/>
    <w:rsid w:val="007C4904"/>
    <w:rsid w:val="007C5D58"/>
    <w:rsid w:val="007C6377"/>
    <w:rsid w:val="007D1C3E"/>
    <w:rsid w:val="007E04B0"/>
    <w:rsid w:val="007E3426"/>
    <w:rsid w:val="007E5123"/>
    <w:rsid w:val="007F4C7E"/>
    <w:rsid w:val="008035C9"/>
    <w:rsid w:val="00804223"/>
    <w:rsid w:val="00806486"/>
    <w:rsid w:val="00810180"/>
    <w:rsid w:val="00812E10"/>
    <w:rsid w:val="008212E1"/>
    <w:rsid w:val="00822767"/>
    <w:rsid w:val="008242AB"/>
    <w:rsid w:val="00824450"/>
    <w:rsid w:val="00827B35"/>
    <w:rsid w:val="00830642"/>
    <w:rsid w:val="008336A1"/>
    <w:rsid w:val="00835A6A"/>
    <w:rsid w:val="00837841"/>
    <w:rsid w:val="008434CB"/>
    <w:rsid w:val="00844FD3"/>
    <w:rsid w:val="0085278E"/>
    <w:rsid w:val="008532BA"/>
    <w:rsid w:val="00856187"/>
    <w:rsid w:val="0086032E"/>
    <w:rsid w:val="00861377"/>
    <w:rsid w:val="008621E9"/>
    <w:rsid w:val="0086612E"/>
    <w:rsid w:val="0087273A"/>
    <w:rsid w:val="0087273D"/>
    <w:rsid w:val="008760CB"/>
    <w:rsid w:val="00877143"/>
    <w:rsid w:val="0088134E"/>
    <w:rsid w:val="008826D0"/>
    <w:rsid w:val="0088330E"/>
    <w:rsid w:val="00885EAC"/>
    <w:rsid w:val="0088687D"/>
    <w:rsid w:val="00886D05"/>
    <w:rsid w:val="00886D82"/>
    <w:rsid w:val="00896E67"/>
    <w:rsid w:val="008A1471"/>
    <w:rsid w:val="008A48AC"/>
    <w:rsid w:val="008A4950"/>
    <w:rsid w:val="008B3D56"/>
    <w:rsid w:val="008C333D"/>
    <w:rsid w:val="008C7D6F"/>
    <w:rsid w:val="008D2250"/>
    <w:rsid w:val="008E1E0D"/>
    <w:rsid w:val="00900BE7"/>
    <w:rsid w:val="0090304A"/>
    <w:rsid w:val="009062C7"/>
    <w:rsid w:val="00917D98"/>
    <w:rsid w:val="00921E0E"/>
    <w:rsid w:val="00922CD6"/>
    <w:rsid w:val="00935346"/>
    <w:rsid w:val="00940788"/>
    <w:rsid w:val="0094215A"/>
    <w:rsid w:val="00942738"/>
    <w:rsid w:val="009437E7"/>
    <w:rsid w:val="00961838"/>
    <w:rsid w:val="00962B61"/>
    <w:rsid w:val="009675DD"/>
    <w:rsid w:val="009704A9"/>
    <w:rsid w:val="009722D5"/>
    <w:rsid w:val="00972E1C"/>
    <w:rsid w:val="00975FED"/>
    <w:rsid w:val="00976ADF"/>
    <w:rsid w:val="009821AB"/>
    <w:rsid w:val="00986F5B"/>
    <w:rsid w:val="00994861"/>
    <w:rsid w:val="00995763"/>
    <w:rsid w:val="009A41B4"/>
    <w:rsid w:val="009A4781"/>
    <w:rsid w:val="009A53FE"/>
    <w:rsid w:val="009B0093"/>
    <w:rsid w:val="009B0944"/>
    <w:rsid w:val="009B49CA"/>
    <w:rsid w:val="009B7140"/>
    <w:rsid w:val="009C028A"/>
    <w:rsid w:val="009C7252"/>
    <w:rsid w:val="009D68C5"/>
    <w:rsid w:val="009D7291"/>
    <w:rsid w:val="009E102B"/>
    <w:rsid w:val="009E27B9"/>
    <w:rsid w:val="009E6893"/>
    <w:rsid w:val="009F0B43"/>
    <w:rsid w:val="009F1683"/>
    <w:rsid w:val="009F4D67"/>
    <w:rsid w:val="009F5EC2"/>
    <w:rsid w:val="00A00E46"/>
    <w:rsid w:val="00A01891"/>
    <w:rsid w:val="00A03F6E"/>
    <w:rsid w:val="00A16241"/>
    <w:rsid w:val="00A16FFF"/>
    <w:rsid w:val="00A237AF"/>
    <w:rsid w:val="00A30681"/>
    <w:rsid w:val="00A317A3"/>
    <w:rsid w:val="00A343D3"/>
    <w:rsid w:val="00A35476"/>
    <w:rsid w:val="00A43FA4"/>
    <w:rsid w:val="00A475FE"/>
    <w:rsid w:val="00A50044"/>
    <w:rsid w:val="00A505C3"/>
    <w:rsid w:val="00A51E30"/>
    <w:rsid w:val="00A57A09"/>
    <w:rsid w:val="00A65989"/>
    <w:rsid w:val="00A67F1C"/>
    <w:rsid w:val="00A70CC9"/>
    <w:rsid w:val="00A70F93"/>
    <w:rsid w:val="00A7597E"/>
    <w:rsid w:val="00A76119"/>
    <w:rsid w:val="00A9053E"/>
    <w:rsid w:val="00A95A9A"/>
    <w:rsid w:val="00AA03D0"/>
    <w:rsid w:val="00AA2B2E"/>
    <w:rsid w:val="00AA5CA4"/>
    <w:rsid w:val="00AA6A66"/>
    <w:rsid w:val="00AC3478"/>
    <w:rsid w:val="00AC38D1"/>
    <w:rsid w:val="00AC3FE6"/>
    <w:rsid w:val="00AC51F7"/>
    <w:rsid w:val="00AC6DF2"/>
    <w:rsid w:val="00AD4BE7"/>
    <w:rsid w:val="00AE3794"/>
    <w:rsid w:val="00AE7FDD"/>
    <w:rsid w:val="00AF4BFB"/>
    <w:rsid w:val="00AF7922"/>
    <w:rsid w:val="00B0517B"/>
    <w:rsid w:val="00B1005F"/>
    <w:rsid w:val="00B1065F"/>
    <w:rsid w:val="00B15501"/>
    <w:rsid w:val="00B15F2D"/>
    <w:rsid w:val="00B16707"/>
    <w:rsid w:val="00B210C1"/>
    <w:rsid w:val="00B22BD8"/>
    <w:rsid w:val="00B37914"/>
    <w:rsid w:val="00B400CA"/>
    <w:rsid w:val="00B405A5"/>
    <w:rsid w:val="00B440F9"/>
    <w:rsid w:val="00B44864"/>
    <w:rsid w:val="00B456D8"/>
    <w:rsid w:val="00B5385A"/>
    <w:rsid w:val="00B54D06"/>
    <w:rsid w:val="00B63B02"/>
    <w:rsid w:val="00B6496D"/>
    <w:rsid w:val="00B7233B"/>
    <w:rsid w:val="00B74079"/>
    <w:rsid w:val="00B80C6C"/>
    <w:rsid w:val="00B82466"/>
    <w:rsid w:val="00B8354E"/>
    <w:rsid w:val="00B84389"/>
    <w:rsid w:val="00B862E2"/>
    <w:rsid w:val="00B92C87"/>
    <w:rsid w:val="00B94904"/>
    <w:rsid w:val="00B9749B"/>
    <w:rsid w:val="00BA26E5"/>
    <w:rsid w:val="00BA499C"/>
    <w:rsid w:val="00BB317A"/>
    <w:rsid w:val="00BC0A91"/>
    <w:rsid w:val="00BC43DB"/>
    <w:rsid w:val="00BC5BBD"/>
    <w:rsid w:val="00BD369D"/>
    <w:rsid w:val="00BD3E80"/>
    <w:rsid w:val="00BE1E86"/>
    <w:rsid w:val="00BE7A64"/>
    <w:rsid w:val="00C03E37"/>
    <w:rsid w:val="00C1160C"/>
    <w:rsid w:val="00C135E3"/>
    <w:rsid w:val="00C14B47"/>
    <w:rsid w:val="00C15C8E"/>
    <w:rsid w:val="00C173EE"/>
    <w:rsid w:val="00C17987"/>
    <w:rsid w:val="00C223C3"/>
    <w:rsid w:val="00C23888"/>
    <w:rsid w:val="00C23B1C"/>
    <w:rsid w:val="00C26DCD"/>
    <w:rsid w:val="00C32E03"/>
    <w:rsid w:val="00C333C4"/>
    <w:rsid w:val="00C37D77"/>
    <w:rsid w:val="00C40199"/>
    <w:rsid w:val="00C4073C"/>
    <w:rsid w:val="00C5037B"/>
    <w:rsid w:val="00C513F9"/>
    <w:rsid w:val="00C527C9"/>
    <w:rsid w:val="00C52F55"/>
    <w:rsid w:val="00C543A6"/>
    <w:rsid w:val="00C56CD2"/>
    <w:rsid w:val="00C57167"/>
    <w:rsid w:val="00C579C5"/>
    <w:rsid w:val="00C61284"/>
    <w:rsid w:val="00C62AA4"/>
    <w:rsid w:val="00C6662E"/>
    <w:rsid w:val="00C70F9C"/>
    <w:rsid w:val="00C715C9"/>
    <w:rsid w:val="00C80B20"/>
    <w:rsid w:val="00C812CB"/>
    <w:rsid w:val="00C83537"/>
    <w:rsid w:val="00C857BF"/>
    <w:rsid w:val="00C867AF"/>
    <w:rsid w:val="00C87097"/>
    <w:rsid w:val="00C96254"/>
    <w:rsid w:val="00C9786A"/>
    <w:rsid w:val="00CA4EF6"/>
    <w:rsid w:val="00CA6590"/>
    <w:rsid w:val="00CB4A36"/>
    <w:rsid w:val="00CB52EC"/>
    <w:rsid w:val="00CB5A24"/>
    <w:rsid w:val="00CB7E35"/>
    <w:rsid w:val="00CD2D9E"/>
    <w:rsid w:val="00CD4A90"/>
    <w:rsid w:val="00CD6114"/>
    <w:rsid w:val="00CE07A5"/>
    <w:rsid w:val="00CE1F4C"/>
    <w:rsid w:val="00CF349D"/>
    <w:rsid w:val="00CF5E12"/>
    <w:rsid w:val="00D021A9"/>
    <w:rsid w:val="00D1312A"/>
    <w:rsid w:val="00D1327F"/>
    <w:rsid w:val="00D13982"/>
    <w:rsid w:val="00D16A4C"/>
    <w:rsid w:val="00D17825"/>
    <w:rsid w:val="00D23090"/>
    <w:rsid w:val="00D23A74"/>
    <w:rsid w:val="00D24053"/>
    <w:rsid w:val="00D271B7"/>
    <w:rsid w:val="00D27747"/>
    <w:rsid w:val="00D31C8A"/>
    <w:rsid w:val="00D3797D"/>
    <w:rsid w:val="00D44A68"/>
    <w:rsid w:val="00D51825"/>
    <w:rsid w:val="00D52E11"/>
    <w:rsid w:val="00D56F4C"/>
    <w:rsid w:val="00D5708D"/>
    <w:rsid w:val="00D57C91"/>
    <w:rsid w:val="00D60A1E"/>
    <w:rsid w:val="00D708BB"/>
    <w:rsid w:val="00D725E0"/>
    <w:rsid w:val="00D74758"/>
    <w:rsid w:val="00D8104A"/>
    <w:rsid w:val="00D81510"/>
    <w:rsid w:val="00D87973"/>
    <w:rsid w:val="00DA54F1"/>
    <w:rsid w:val="00DB06D6"/>
    <w:rsid w:val="00DB262A"/>
    <w:rsid w:val="00DB629F"/>
    <w:rsid w:val="00DB644D"/>
    <w:rsid w:val="00DC2498"/>
    <w:rsid w:val="00DE7735"/>
    <w:rsid w:val="00DF2641"/>
    <w:rsid w:val="00DF3B74"/>
    <w:rsid w:val="00DF4C29"/>
    <w:rsid w:val="00E01FAD"/>
    <w:rsid w:val="00E026A8"/>
    <w:rsid w:val="00E14D94"/>
    <w:rsid w:val="00E160EE"/>
    <w:rsid w:val="00E22595"/>
    <w:rsid w:val="00E23535"/>
    <w:rsid w:val="00E26205"/>
    <w:rsid w:val="00E26788"/>
    <w:rsid w:val="00E34A08"/>
    <w:rsid w:val="00E40A55"/>
    <w:rsid w:val="00E50DBB"/>
    <w:rsid w:val="00E5292C"/>
    <w:rsid w:val="00E57028"/>
    <w:rsid w:val="00E63709"/>
    <w:rsid w:val="00E754F0"/>
    <w:rsid w:val="00E75D31"/>
    <w:rsid w:val="00E76A3A"/>
    <w:rsid w:val="00E82770"/>
    <w:rsid w:val="00E87F83"/>
    <w:rsid w:val="00E96B0F"/>
    <w:rsid w:val="00EA0529"/>
    <w:rsid w:val="00EA0C27"/>
    <w:rsid w:val="00EA1B10"/>
    <w:rsid w:val="00EA428D"/>
    <w:rsid w:val="00EB2BF7"/>
    <w:rsid w:val="00EB2EF2"/>
    <w:rsid w:val="00EB3D13"/>
    <w:rsid w:val="00EB5C01"/>
    <w:rsid w:val="00EC563C"/>
    <w:rsid w:val="00ED05A8"/>
    <w:rsid w:val="00ED2496"/>
    <w:rsid w:val="00ED6B26"/>
    <w:rsid w:val="00EE210D"/>
    <w:rsid w:val="00EE7EDB"/>
    <w:rsid w:val="00EF06CA"/>
    <w:rsid w:val="00EF28CA"/>
    <w:rsid w:val="00F15C0D"/>
    <w:rsid w:val="00F15E02"/>
    <w:rsid w:val="00F237C0"/>
    <w:rsid w:val="00F24FAF"/>
    <w:rsid w:val="00F25B66"/>
    <w:rsid w:val="00F32FC2"/>
    <w:rsid w:val="00F32FDE"/>
    <w:rsid w:val="00F36248"/>
    <w:rsid w:val="00F42920"/>
    <w:rsid w:val="00F51969"/>
    <w:rsid w:val="00F528F0"/>
    <w:rsid w:val="00F619EF"/>
    <w:rsid w:val="00F679B1"/>
    <w:rsid w:val="00F710D8"/>
    <w:rsid w:val="00F71E82"/>
    <w:rsid w:val="00F81E90"/>
    <w:rsid w:val="00F86BAB"/>
    <w:rsid w:val="00FA5B88"/>
    <w:rsid w:val="00FA7230"/>
    <w:rsid w:val="00FB0096"/>
    <w:rsid w:val="00FB40BB"/>
    <w:rsid w:val="00FB6669"/>
    <w:rsid w:val="00FC5E8F"/>
    <w:rsid w:val="00FD0D9C"/>
    <w:rsid w:val="00FD2060"/>
    <w:rsid w:val="00FD2B24"/>
    <w:rsid w:val="00FE1926"/>
    <w:rsid w:val="00FE5F34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5287BEE0"/>
  <w15:chartTrackingRefBased/>
  <w15:docId w15:val="{B643836C-A2E0-4A07-BF9F-7D659AC4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096"/>
  </w:style>
  <w:style w:type="paragraph" w:styleId="Titre1">
    <w:name w:val="heading 1"/>
    <w:basedOn w:val="Normal"/>
    <w:next w:val="Normal"/>
    <w:link w:val="Titre1Car"/>
    <w:uiPriority w:val="9"/>
    <w:qFormat/>
    <w:rsid w:val="009A5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543A6"/>
    <w:pPr>
      <w:keepNext/>
      <w:keepLines/>
      <w:spacing w:before="160" w:after="80"/>
      <w:ind w:left="-284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21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21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B21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10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nhideWhenUsed/>
    <w:qFormat/>
    <w:rsid w:val="00B210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B210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nhideWhenUsed/>
    <w:qFormat/>
    <w:rsid w:val="00B210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3FE"/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543A6"/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character" w:customStyle="1" w:styleId="Titre3Car">
    <w:name w:val="Titre 3 Car"/>
    <w:basedOn w:val="Policepardfaut"/>
    <w:link w:val="Titre3"/>
    <w:rsid w:val="00B21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rsid w:val="00B210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rsid w:val="00B210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rsid w:val="00B210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rsid w:val="00B210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rsid w:val="00B210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rsid w:val="00B210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10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10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1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10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10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B094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10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1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10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10C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nhideWhenUsed/>
    <w:rsid w:val="00B210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210C1"/>
  </w:style>
  <w:style w:type="paragraph" w:styleId="Pieddepage">
    <w:name w:val="footer"/>
    <w:basedOn w:val="Normal"/>
    <w:link w:val="PieddepageCar"/>
    <w:uiPriority w:val="99"/>
    <w:unhideWhenUsed/>
    <w:rsid w:val="00B210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10C1"/>
  </w:style>
  <w:style w:type="character" w:styleId="Numrodepage">
    <w:name w:val="page number"/>
    <w:basedOn w:val="Policepardfaut"/>
    <w:uiPriority w:val="99"/>
    <w:semiHidden/>
    <w:unhideWhenUsed/>
    <w:rsid w:val="0046593B"/>
  </w:style>
  <w:style w:type="numbering" w:customStyle="1" w:styleId="WWOutlineListStyle">
    <w:name w:val="WW_OutlineListStyle"/>
    <w:basedOn w:val="Aucuneliste"/>
    <w:rsid w:val="0029175E"/>
    <w:pPr>
      <w:numPr>
        <w:numId w:val="10"/>
      </w:numPr>
    </w:pPr>
  </w:style>
  <w:style w:type="character" w:styleId="Lienhypertexte">
    <w:name w:val="Hyperlink"/>
    <w:basedOn w:val="Policepardfaut"/>
    <w:uiPriority w:val="99"/>
    <w:rsid w:val="0029175E"/>
    <w:rPr>
      <w:color w:val="0563C1"/>
      <w:u w:val="single"/>
    </w:rPr>
  </w:style>
  <w:style w:type="character" w:customStyle="1" w:styleId="ParagraphedelisteCar">
    <w:name w:val="Paragraphe de liste Car"/>
    <w:rsid w:val="0029175E"/>
    <w:rPr>
      <w:rFonts w:ascii="Arial" w:hAnsi="Arial"/>
      <w:kern w:val="0"/>
      <w:sz w:val="20"/>
      <w:lang w:val="en-US"/>
    </w:rPr>
  </w:style>
  <w:style w:type="paragraph" w:styleId="Lgende">
    <w:name w:val="caption"/>
    <w:basedOn w:val="Normal"/>
    <w:next w:val="Normal"/>
    <w:rsid w:val="0029175E"/>
    <w:pPr>
      <w:suppressAutoHyphens/>
      <w:autoSpaceDN w:val="0"/>
      <w:spacing w:after="200"/>
      <w:jc w:val="both"/>
    </w:pPr>
    <w:rPr>
      <w:rFonts w:ascii="Calibri Light" w:eastAsia="Calibri" w:hAnsi="Calibri Light" w:cs="Calibri Light"/>
      <w:b/>
      <w:bCs/>
      <w:color w:val="4472C4"/>
      <w:kern w:val="0"/>
      <w:sz w:val="18"/>
      <w:szCs w:val="18"/>
      <w:lang w:eastAsia="en-GB"/>
      <w14:ligatures w14:val="none"/>
    </w:rPr>
  </w:style>
  <w:style w:type="character" w:styleId="Marquedecommentaire">
    <w:name w:val="annotation reference"/>
    <w:basedOn w:val="Policepardfaut"/>
    <w:rsid w:val="0029175E"/>
    <w:rPr>
      <w:sz w:val="16"/>
      <w:szCs w:val="16"/>
    </w:rPr>
  </w:style>
  <w:style w:type="paragraph" w:styleId="Commentaire">
    <w:name w:val="annotation text"/>
    <w:basedOn w:val="Normal"/>
    <w:link w:val="CommentaireCar"/>
    <w:rsid w:val="0029175E"/>
    <w:pPr>
      <w:suppressAutoHyphens/>
      <w:autoSpaceDN w:val="0"/>
      <w:jc w:val="both"/>
    </w:pPr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character" w:customStyle="1" w:styleId="CommentaireCar">
    <w:name w:val="Commentaire Car"/>
    <w:basedOn w:val="Policepardfaut"/>
    <w:link w:val="Commentaire"/>
    <w:rsid w:val="0029175E"/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paragraph" w:styleId="NormalWeb">
    <w:name w:val="Normal (Web)"/>
    <w:basedOn w:val="Normal"/>
    <w:rsid w:val="0029175E"/>
    <w:pPr>
      <w:suppressAutoHyphens/>
      <w:autoSpaceDN w:val="0"/>
      <w:spacing w:before="100" w:after="100"/>
    </w:pPr>
    <w:rPr>
      <w:rFonts w:ascii="Times New Roman" w:eastAsia="Times New Roman" w:hAnsi="Times New Roman" w:cs="Calibri Light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29175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29175E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175E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540D99"/>
  </w:style>
  <w:style w:type="paragraph" w:styleId="En-ttedetabledesmatires">
    <w:name w:val="TOC Heading"/>
    <w:basedOn w:val="Titre1"/>
    <w:next w:val="Normal"/>
    <w:uiPriority w:val="39"/>
    <w:unhideWhenUsed/>
    <w:qFormat/>
    <w:rsid w:val="00C543A6"/>
    <w:pPr>
      <w:spacing w:before="240" w:after="0" w:line="259" w:lineRule="auto"/>
      <w:outlineLvl w:val="9"/>
    </w:pPr>
    <w:rPr>
      <w:b w:val="0"/>
      <w:color w:val="0F4761" w:themeColor="accent1" w:themeShade="BF"/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C543A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543A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C543A6"/>
    <w:pPr>
      <w:spacing w:after="100"/>
      <w:ind w:left="480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5BA2"/>
    <w:pPr>
      <w:suppressAutoHyphens w:val="0"/>
      <w:autoSpaceDN/>
      <w:jc w:val="left"/>
    </w:pPr>
    <w:rPr>
      <w:rFonts w:asciiTheme="minorHAnsi" w:eastAsiaTheme="minorHAnsi" w:hAnsiTheme="minorHAnsi" w:cstheme="minorBidi"/>
      <w:b/>
      <w:bCs/>
      <w:kern w:val="2"/>
      <w:sz w:val="20"/>
      <w:lang w:eastAsia="en-US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5BA2"/>
    <w:rPr>
      <w:rFonts w:ascii="Calibri Light" w:eastAsia="Calibri" w:hAnsi="Calibri Light" w:cs="Calibri Light"/>
      <w:b/>
      <w:bCs/>
      <w:kern w:val="0"/>
      <w:sz w:val="20"/>
      <w:szCs w:val="20"/>
      <w:lang w:eastAsia="en-GB"/>
      <w14:ligatures w14:val="none"/>
    </w:rPr>
  </w:style>
  <w:style w:type="character" w:customStyle="1" w:styleId="hgkelc">
    <w:name w:val="hgkelc"/>
    <w:basedOn w:val="Policepardfaut"/>
    <w:rsid w:val="006E3B76"/>
  </w:style>
  <w:style w:type="paragraph" w:styleId="Sansinterligne">
    <w:name w:val="No Spacing"/>
    <w:uiPriority w:val="1"/>
    <w:qFormat/>
    <w:rsid w:val="00EE210D"/>
  </w:style>
  <w:style w:type="paragraph" w:customStyle="1" w:styleId="Default">
    <w:name w:val="Default"/>
    <w:rsid w:val="00535718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509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8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6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054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22849-FDBB-4CA7-8396-C3B4D56A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387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celine DUFLOT</cp:lastModifiedBy>
  <cp:revision>3</cp:revision>
  <cp:lastPrinted>2024-11-13T14:30:00Z</cp:lastPrinted>
  <dcterms:created xsi:type="dcterms:W3CDTF">2026-10-07T11:03:00Z</dcterms:created>
  <dcterms:modified xsi:type="dcterms:W3CDTF">2026-10-07T11:03:00Z</dcterms:modified>
</cp:coreProperties>
</file>